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Israel</w:t>
      </w:r>
      <w:r>
        <w:t xml:space="preserve"> </w:t>
      </w:r>
      <w:r>
        <w:t xml:space="preserve">Jerusalem</w:t>
      </w:r>
    </w:p>
    <w:bookmarkStart w:id="25" w:name="Xbedf86632981c4bb7fb324b176ea4d93fffa9a3"/>
    <w:p>
      <w:pPr>
        <w:pStyle w:val="Heading1"/>
      </w:pPr>
      <w:r>
        <w:t xml:space="preserve">The Strategic Imperative of the Petroleum Engineer in Israel Jerusalem</w:t>
      </w:r>
    </w:p>
    <w:p>
      <w:pPr>
        <w:pStyle w:val="FirstParagraph"/>
      </w:pPr>
      <w:r>
        <w:t xml:space="preserve">In the complex tapestry of modern energy security and economic development, few professions hold as much pivotal influence as that of the petroleum engineer. While historically associated with vast desert landscapes or offshore platforms in distant continents, the relevance of this discipline has shifted dramatically toward geopolitical hotspots. Nowhere is this shift more palpable than in Israel Jerusalem, a city that serves not only as a spiritual and historical center but also as a dynamic hub for technological innovation and energy strategy. This essay explores the critical role of the petroleum engineer within the context of Israel Jerusalem, examining how their expertise intersects with national security, economic prosperity, and environmental stewardship in one of the world's most volatile regions.</w:t>
      </w:r>
    </w:p>
    <w:bookmarkStart w:id="20" w:name="X3bf42226f50333f68e8599ef15e6fe7ecf010e8"/>
    <w:p>
      <w:pPr>
        <w:pStyle w:val="Heading2"/>
      </w:pPr>
      <w:r>
        <w:t xml:space="preserve">The Energy Landscape Around Israel Jerusalem</w:t>
      </w:r>
    </w:p>
    <w:p>
      <w:pPr>
        <w:pStyle w:val="FirstParagraph"/>
      </w:pPr>
      <w:r>
        <w:t xml:space="preserve">To understand the necessity of specialized engineering talent in Israel Jerusalem, one must first appreciate the geological and geopolitical context. The Eastern Mediterranean basin has emerged as a significant player in global natural gas markets over the last decade. Offshore discoveries such as Leviathan and Tamar have transformed Israel from an energy importer into a regional exporter. However, this transition was not accidental; it was engineered through rigorous scientific inquiry, complex drilling operations, and sophisticated reservoir management—all domains governed by the petroleum engineer.</w:t>
      </w:r>
    </w:p>
    <w:p>
      <w:pPr>
        <w:pStyle w:val="BodyText"/>
      </w:pPr>
      <w:r>
        <w:t xml:space="preserve">In Israel Jerusalem specifically, while there are no active oil rigs within the city limits due to its landlocked nature and historical preservation status, the city serves as a central nerve center for energy policy, research institutions, and corporate headquarters. The proximity of strategic interest zones means that decisions made in Israel Jerusalem directly impact extraction sites along the coast. Therefore, petroleum engineers operating under or influencing policies in Israel Jerusalem play a foundational role in determining how these offshore resources are developed sustainably and efficiently.</w:t>
      </w:r>
    </w:p>
    <w:bookmarkEnd w:id="20"/>
    <w:bookmarkStart w:id="21" w:name="technical-excellence-and-innovation"/>
    <w:p>
      <w:pPr>
        <w:pStyle w:val="Heading2"/>
      </w:pPr>
      <w:r>
        <w:t xml:space="preserve">Technical Excellence and Innovation</w:t>
      </w:r>
    </w:p>
    <w:p>
      <w:pPr>
        <w:pStyle w:val="FirstParagraph"/>
      </w:pPr>
      <w:r>
        <w:t xml:space="preserve">The primary responsibility of any petroleum engineer is to maximize hydrocarbon recovery from underground reservoirs while minimizing risk and environmental impact. In the high-stakes environment surrounding Israel Jerusalem, where public scrutiny on environmental issues is intense, this balance becomes even more delicate. Petroleum engineers bring advanced technical skills to the table, utilizing computer modeling, fluid dynamics simulations, and real-time data analytics to optimize production rates.</w:t>
      </w:r>
    </w:p>
    <w:p>
      <w:pPr>
        <w:pStyle w:val="BodyText"/>
      </w:pPr>
      <w:r>
        <w:t xml:space="preserve">In Israel Jerusalem’s thriving tech ecosystem known as "Silicon Wadi," petroleum engineers collaborate closely with software developers and data scientists. This interdisciplinary approach has led to innovations in predictive maintenance for drilling equipment and enhanced oil recovery techniques that reduce the carbon footprint of extraction processes. By leveraging cutting-edge technology, petroleum engineers ensure that energy production remains competitive globally while adhering to strict local regulations enforced by authorities based in Israel Jerusalem.</w:t>
      </w:r>
    </w:p>
    <w:bookmarkEnd w:id="21"/>
    <w:bookmarkStart w:id="22" w:name="Xd76b8d34df8904f7d9bf6c9b2d8ab27c29fd45d"/>
    <w:p>
      <w:pPr>
        <w:pStyle w:val="Heading2"/>
      </w:pPr>
      <w:r>
        <w:t xml:space="preserve">National Security and Energy Independence</w:t>
      </w:r>
    </w:p>
    <w:p>
      <w:pPr>
        <w:pStyle w:val="FirstParagraph"/>
      </w:pPr>
      <w:r>
        <w:t xml:space="preserve">Beyond economics, the role of the petroleum engineer extends into national security—a paramount concern for Israel Jerusalem. Energy independence is viewed as a cornerstone of sovereignty. By developing domestic resources, Israel reduces its vulnerability to external supply shocks and geopolitical pressures from neighboring states that may seek to disrupt energy flows through the Mediterranean.</w:t>
      </w:r>
    </w:p>
    <w:p>
      <w:pPr>
        <w:pStyle w:val="BodyText"/>
      </w:pPr>
      <w:r>
        <w:t xml:space="preserve">Petroleum engineers contribute directly to this strategic goal by designing robust infrastructure capable withstanding regional challenges, including seismic activity and potential security threats. Their work ensures that pipelines, processing facilities, and export terminals operate reliably even under adverse conditions. Moreover, their involvement in exploratory projects helps identify new reserves that could further solidify Israel Jerusalem's position as an energy hub for Europe and Asia alike.</w:t>
      </w:r>
    </w:p>
    <w:bookmarkEnd w:id="22"/>
    <w:bookmarkStart w:id="23" w:name="X9da51f1cf7464f7a3a27350be3bcd67d221b6ee"/>
    <w:p>
      <w:pPr>
        <w:pStyle w:val="Heading2"/>
      </w:pPr>
      <w:r>
        <w:t xml:space="preserve">Environmental Stewardship in a Sensitive Region</w:t>
      </w:r>
    </w:p>
    <w:p>
      <w:pPr>
        <w:pStyle w:val="FirstParagraph"/>
      </w:pPr>
      <w:r>
        <w:t xml:space="preserve">The environmental implications of fossil fuel extraction cannot be overstated, particularly in Israel Jerusalem, where tourism, agriculture, and urban development coexist with industrial activities. Petroleum engineers are increasingly tasked with integrating sustainability into their core methodologies. This includes implementing techniques to prevent groundwater contamination during drilling operations in areas near populated cities like those surrounding Israel Jerusalem.</w:t>
      </w:r>
    </w:p>
    <w:p>
      <w:pPr>
        <w:pStyle w:val="BodyText"/>
      </w:pPr>
      <w:r>
        <w:t xml:space="preserve">Furthermore, the transition toward renewable energy sources requires expertise that petroleum engineers possess in abundance—particularly in managing subsurface systems. Carbon capture and storage (CCS) technologies, which involve injecting CO2 deep underground, rely heavily on geological knowledge traditionally held by petroleum professionals. In Israel Jerusalem’s context, these engineers are crucial partners in diversifying the energy mix while maintaining reliability during the transition period.</w:t>
      </w:r>
    </w:p>
    <w:bookmarkEnd w:id="23"/>
    <w:bookmarkStart w:id="24" w:name="conclusion"/>
    <w:p>
      <w:pPr>
        <w:pStyle w:val="Heading2"/>
      </w:pPr>
      <w:r>
        <w:t xml:space="preserve">Conclusion</w:t>
      </w:r>
    </w:p>
    <w:p>
      <w:pPr>
        <w:pStyle w:val="FirstParagraph"/>
      </w:pPr>
      <w:r>
        <w:t xml:space="preserve">In conclusion, the petroleum engineer plays an indispensable role in shaping the future of energy policy and practice around Israel Jerusalem. Their technical expertise drives economic growth through efficient resource utilization, supports national security by enhancing energy independence, and safeguards environmental integrity through innovative mitigation strategies. As Israel Jerusalem continues to navigate its dual identity as a historic holy city and a modern technological powerhouse, the contributions of petroleum engineers will remain vital to balancing these competing demands.</w:t>
      </w:r>
    </w:p>
    <w:p>
      <w:pPr>
        <w:pStyle w:val="BodyText"/>
      </w:pPr>
      <w:r>
        <w:t xml:space="preserve">The synergy between traditional engineering principles and modern technological advancements creates a unique opportunity for sustainable development in this region. By prioritizing collaboration between engineers, policymakers, and communities in Israel Jerusalem, society can harness the benefits of hydrocarbon resources responsibly. Ultimately, the work done by petroleum engineers today lays the groundwork for tomorrow’s energy landscape ensuring that Israel Jerusalem remains resilient prosperous and secure against future uncertainties.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Petroleum Engineer in Israel Jerusalem</dc:title>
  <dc:creator/>
  <dc:language>en</dc:language>
  <cp:keywords/>
  <dcterms:created xsi:type="dcterms:W3CDTF">2026-07-29T01:55:36Z</dcterms:created>
  <dcterms:modified xsi:type="dcterms:W3CDTF">2026-07-29T01:55:36Z</dcterms:modified>
</cp:coreProperties>
</file>

<file path=docProps/custom.xml><?xml version="1.0" encoding="utf-8"?>
<Properties xmlns="http://schemas.openxmlformats.org/officeDocument/2006/custom-properties" xmlns:vt="http://schemas.openxmlformats.org/officeDocument/2006/docPropsVTypes"/>
</file>