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Osaka</w:t>
      </w:r>
    </w:p>
    <w:bookmarkStart w:id="25" w:name="X12bf910943b60800593e3988b4e5172285c3b7f"/>
    <w:p>
      <w:pPr>
        <w:pStyle w:val="Heading1"/>
      </w:pPr>
      <w:r>
        <w:t xml:space="preserve">The Strategic Necessity and Evolution of the Petroleum Engineer in Japan, Osaka</w:t>
      </w:r>
    </w:p>
    <w:p>
      <w:pPr>
        <w:pStyle w:val="FirstParagraph"/>
      </w:pPr>
      <w:r>
        <w:t xml:space="preserve">In the complex tapestry of global energy infrastructure, few professions carry as much weight or face as many paradoxes as that of the</w:t>
      </w:r>
      <w:r>
        <w:t xml:space="preserve"> </w:t>
      </w:r>
      <w:r>
        <w:rPr>
          <w:bCs/>
          <w:b/>
        </w:rPr>
        <w:t xml:space="preserve">Petroleum Engineer</w:t>
      </w:r>
      <w:r>
        <w:t xml:space="preserve">. While conventional wisdom often associates this role with vast desert oil fields in the Middle East or offshore rigs in the North Sea, its significance is profoundly felt in unexpected locales. Nowhere is this more apparent than in</w:t>
      </w:r>
      <w:r>
        <w:t xml:space="preserve"> </w:t>
      </w:r>
      <w:r>
        <w:rPr>
          <w:bCs/>
          <w:b/>
        </w:rPr>
        <w:t xml:space="preserve">Japan Osaka</w:t>
      </w:r>
      <w:r>
        <w:t xml:space="preserve">, a city renowned not for its crude reserves, but for its industrial ingenuity, strategic maritime location, and critical role as a hub for energy trading and technological innovation. This essay explores the multifaceted role of the</w:t>
      </w:r>
      <w:r>
        <w:t xml:space="preserve"> </w:t>
      </w:r>
      <w:r>
        <w:rPr>
          <w:bCs/>
          <w:b/>
        </w:rPr>
        <w:t xml:space="preserve">Petroleum Engineer</w:t>
      </w:r>
      <w:r>
        <w:t xml:space="preserve"> </w:t>
      </w:r>
      <w:r>
        <w:t xml:space="preserve">within the unique socio-economic and geographical context of</w:t>
      </w:r>
      <w:r>
        <w:t xml:space="preserve"> </w:t>
      </w:r>
      <w:r>
        <w:rPr>
          <w:bCs/>
          <w:b/>
        </w:rPr>
        <w:t xml:space="preserve">Japan Osaka</w:t>
      </w:r>
      <w:r>
        <w:t xml:space="preserve">, examining how this profession adapts to Japan’s lack of domestic resources while leveraging Osaka’s status as a commercial center.</w:t>
      </w:r>
    </w:p>
    <w:bookmarkStart w:id="20" w:name="Xba943405389e23e069b9d0673b943c4bd882754"/>
    <w:p>
      <w:pPr>
        <w:pStyle w:val="Heading2"/>
      </w:pPr>
      <w:r>
        <w:t xml:space="preserve">The Context: Energy Dependency and Urban Dynamics in Japan Osaka</w:t>
      </w:r>
    </w:p>
    <w:p>
      <w:pPr>
        <w:pStyle w:val="FirstParagraph"/>
      </w:pPr>
      <w:r>
        <w:t xml:space="preserve">To understand the relevance of the</w:t>
      </w:r>
      <w:r>
        <w:t xml:space="preserve"> </w:t>
      </w:r>
      <w:r>
        <w:rPr>
          <w:bCs/>
          <w:b/>
        </w:rPr>
        <w:t xml:space="preserve">Petroleum Engineer</w:t>
      </w:r>
      <w:r>
        <w:t xml:space="preserve"> </w:t>
      </w:r>
      <w:r>
        <w:t xml:space="preserve">in</w:t>
      </w:r>
      <w:r>
        <w:t xml:space="preserve"> </w:t>
      </w:r>
      <w:r>
        <w:rPr>
          <w:bCs/>
          <w:b/>
        </w:rPr>
        <w:t xml:space="preserve">Japan Osaka</w:t>
      </w:r>
      <w:r>
        <w:t xml:space="preserve">, one must first acknowledge Japan’s stark energy reality. As an island nation with limited natural resource endowment, Japan imports over 90% of its petroleum products. This dependency makes the efficiency, safety, and strategic management of imported energy a matter of national security and economic stability.</w:t>
      </w:r>
      <w:r>
        <w:t xml:space="preserve"> </w:t>
      </w:r>
      <w:r>
        <w:rPr>
          <w:bCs/>
          <w:b/>
        </w:rPr>
        <w:t xml:space="preserve">Japan Osaka</w:t>
      </w:r>
      <w:r>
        <w:t xml:space="preserve">, situated in the Kansai region, serves as one of Japan’s primary logistical gateways for these energy imports. The port facilities in Osaka are critical nodes where crude oil is received, stored, and refined before being distributed across the archipelago.</w:t>
      </w:r>
    </w:p>
    <w:p>
      <w:pPr>
        <w:pStyle w:val="BodyText"/>
      </w:pPr>
      <w:r>
        <w:t xml:space="preserve">In this context, the</w:t>
      </w:r>
      <w:r>
        <w:t xml:space="preserve"> </w:t>
      </w:r>
      <w:r>
        <w:rPr>
          <w:bCs/>
          <w:b/>
        </w:rPr>
        <w:t xml:space="preserve">Petroleum Engineer</w:t>
      </w:r>
      <w:r>
        <w:t xml:space="preserve"> </w:t>
      </w:r>
      <w:r>
        <w:t xml:space="preserve">in</w:t>
      </w:r>
      <w:r>
        <w:t xml:space="preserve"> </w:t>
      </w:r>
      <w:r>
        <w:rPr>
          <w:bCs/>
          <w:b/>
        </w:rPr>
        <w:t xml:space="preserve">Japan Osaka</w:t>
      </w:r>
      <w:r>
        <w:t xml:space="preserve"> </w:t>
      </w:r>
      <w:r>
        <w:t xml:space="preserve">does not necessarily drill into local bedrock to find oil. Instead, their expertise is directed toward downstream operations: refining processes, logistics optimization, safety compliance in high-density urban environments adjacent to industrial zones, and the integration of advanced technologies into existing supply chains. The unique geography of</w:t>
      </w:r>
      <w:r>
        <w:t xml:space="preserve"> </w:t>
      </w:r>
      <w:r>
        <w:rPr>
          <w:bCs/>
          <w:b/>
        </w:rPr>
        <w:t xml:space="preserve">Japan Osaka</w:t>
      </w:r>
      <w:r>
        <w:t xml:space="preserve">, characterized by its dense population centers bordering industrial waterfronts, demands that petroleum engineering solutions be exceptionally precise, environmentally conscious, and socially responsible.</w:t>
      </w:r>
    </w:p>
    <w:bookmarkEnd w:id="20"/>
    <w:bookmarkStart w:id="21" w:name="X909214d966225545e8043d792d1e5f64f2e693a"/>
    <w:p>
      <w:pPr>
        <w:pStyle w:val="Heading2"/>
      </w:pPr>
      <w:r>
        <w:t xml:space="preserve">The Shift from Extraction to Innovation and Refining</w:t>
      </w:r>
    </w:p>
    <w:p>
      <w:pPr>
        <w:pStyle w:val="FirstParagraph"/>
      </w:pPr>
      <w:r>
        <w:t xml:space="preserve">Globally, the role of the</w:t>
      </w:r>
      <w:r>
        <w:t xml:space="preserve"> </w:t>
      </w:r>
      <w:r>
        <w:rPr>
          <w:bCs/>
          <w:b/>
        </w:rPr>
        <w:t xml:space="preserve">Petroleum Engineer</w:t>
      </w:r>
      <w:r>
        <w:t xml:space="preserve"> </w:t>
      </w:r>
      <w:r>
        <w:t xml:space="preserve">has evolved significantly in recent decades. With the global pivot toward renewable energy sources, many might question the continued need for such specialists in a country like Japan. However, this perspective overlooks the transitional nature of energy systems and Japan’s commitment to maintaining energy security during this shift. In</w:t>
      </w:r>
      <w:r>
        <w:t xml:space="preserve"> </w:t>
      </w:r>
      <w:r>
        <w:rPr>
          <w:bCs/>
          <w:b/>
        </w:rPr>
        <w:t xml:space="preserve">Japan Osaka</w:t>
      </w:r>
      <w:r>
        <w:t xml:space="preserve">,</w:t>
      </w:r>
      <w:r>
        <w:t xml:space="preserve"> </w:t>
      </w:r>
      <w:r>
        <w:rPr>
          <w:bCs/>
          <w:b/>
        </w:rPr>
        <w:t xml:space="preserve">Petroleum Engineers</w:t>
      </w:r>
      <w:r>
        <w:t xml:space="preserve"> </w:t>
      </w:r>
      <w:r>
        <w:t xml:space="preserve">are pivotal in optimizing refining processes to produce cleaner fuels that meet stringent environmental regulations. They work on enhancing the efficiency of refineries, reducing carbon footprints, and developing technologies for carbon capture and storage (CCS).</w:t>
      </w:r>
    </w:p>
    <w:p>
      <w:pPr>
        <w:pStyle w:val="BodyText"/>
      </w:pPr>
      <w:r>
        <w:t xml:space="preserve">Osaka’s history as a merchant city means it is also a hub for energy trading.</w:t>
      </w:r>
      <w:r>
        <w:t xml:space="preserve"> </w:t>
      </w:r>
      <w:r>
        <w:rPr>
          <w:bCs/>
          <w:b/>
        </w:rPr>
        <w:t xml:space="preserve">Petroleum Engineers</w:t>
      </w:r>
      <w:r>
        <w:t xml:space="preserve"> </w:t>
      </w:r>
      <w:r>
        <w:t xml:space="preserve">in this region often collaborate with traders, data scientists, and policy makers to model market trends. Their technical understanding of crude oil qualities, pipeline dynamics, and storage capacities allows them to provide critical insights into supply chain vulnerabilities. For instance, ensuring that the flow of petroleum products from ports in</w:t>
      </w:r>
      <w:r>
        <w:t xml:space="preserve"> </w:t>
      </w:r>
      <w:r>
        <w:rPr>
          <w:bCs/>
          <w:b/>
        </w:rPr>
        <w:t xml:space="preserve">Japan Osaka</w:t>
      </w:r>
      <w:r>
        <w:t xml:space="preserve"> </w:t>
      </w:r>
      <w:r>
        <w:t xml:space="preserve">to inland consumption centers is seamless requires sophisticated engineering planning that accounts for seismic risks—a constant consideration in Japan.</w:t>
      </w:r>
    </w:p>
    <w:bookmarkEnd w:id="21"/>
    <w:bookmarkStart w:id="22" w:name="X22bc6b4496b10d75e1900f2d7cffabfa403b7de"/>
    <w:p>
      <w:pPr>
        <w:pStyle w:val="Heading2"/>
      </w:pPr>
      <w:r>
        <w:t xml:space="preserve">Safety and Environmental Stewardship in a Sensitive Environment</w:t>
      </w:r>
    </w:p>
    <w:p>
      <w:pPr>
        <w:pStyle w:val="FirstParagraph"/>
      </w:pPr>
      <w:r>
        <w:t xml:space="preserve">The proximity of industrial infrastructure to residential areas in</w:t>
      </w:r>
      <w:r>
        <w:t xml:space="preserve"> </w:t>
      </w:r>
      <w:r>
        <w:rPr>
          <w:bCs/>
          <w:b/>
        </w:rPr>
        <w:t xml:space="preserve">Japan Osaka</w:t>
      </w:r>
      <w:r>
        <w:t xml:space="preserve"> </w:t>
      </w:r>
      <w:r>
        <w:t xml:space="preserve">elevates the importance of safety engineering.</w:t>
      </w:r>
      <w:r>
        <w:t xml:space="preserve"> </w:t>
      </w:r>
      <w:r>
        <w:rPr>
          <w:bCs/>
          <w:b/>
        </w:rPr>
        <w:t xml:space="preserve">Petroleum Engineers</w:t>
      </w:r>
      <w:r>
        <w:t xml:space="preserve"> </w:t>
      </w:r>
      <w:r>
        <w:t xml:space="preserve">are tasked with designing and maintaining systems that prevent leaks, explosions, and environmental contamination. Given Japan’s vulnerability to earthquakes and typhoons, engineering standards for petroleum storage tanks and pipelines must exceed international norms. This requires a deep understanding of geotechnical engineering combined with traditional petroleum principles.</w:t>
      </w:r>
    </w:p>
    <w:p>
      <w:pPr>
        <w:pStyle w:val="BodyText"/>
      </w:pPr>
      <w:r>
        <w:t xml:space="preserve">Furthermore,</w:t>
      </w:r>
      <w:r>
        <w:t xml:space="preserve"> </w:t>
      </w:r>
      <w:r>
        <w:rPr>
          <w:bCs/>
          <w:b/>
        </w:rPr>
        <w:t xml:space="preserve">Petroleum Engineers</w:t>
      </w:r>
      <w:r>
        <w:t xml:space="preserve"> </w:t>
      </w:r>
      <w:r>
        <w:t xml:space="preserve">in</w:t>
      </w:r>
      <w:r>
        <w:t xml:space="preserve"> </w:t>
      </w:r>
      <w:r>
        <w:rPr>
          <w:bCs/>
          <w:b/>
        </w:rPr>
        <w:t xml:space="preserve">Japan Osaka</w:t>
      </w:r>
      <w:r>
        <w:t xml:space="preserve"> </w:t>
      </w:r>
      <w:r>
        <w:t xml:space="preserve">play a crucial role in environmental remediation. As older refineries are decommissioned or upgraded, these engineers manage the cleanup of contaminated sites and ensure that waste products are handled responsibly. This aspect of their work aligns with Japan’s broader societal values of harmony with nature (wa) and meticulous attention to detail (monozukuri). The</w:t>
      </w:r>
      <w:r>
        <w:t xml:space="preserve"> </w:t>
      </w:r>
      <w:r>
        <w:rPr>
          <w:bCs/>
          <w:b/>
        </w:rPr>
        <w:t xml:space="preserve">Petroleum Engineer</w:t>
      </w:r>
      <w:r>
        <w:t xml:space="preserve"> </w:t>
      </w:r>
      <w:r>
        <w:t xml:space="preserve">thus becomes an agent of sustainable development, balancing industrial necessity with environmental protection in one of the world’s most densely populated metropolitan areas.</w:t>
      </w:r>
    </w:p>
    <w:bookmarkEnd w:id="22"/>
    <w:bookmarkStart w:id="23" w:name="X4d526fb71db3d19eb011ec44dda73a08a0c1f68"/>
    <w:p>
      <w:pPr>
        <w:pStyle w:val="Heading2"/>
      </w:pPr>
      <w:r>
        <w:t xml:space="preserve">The Future: Hydrogen, Ammonia, and Hybrid Energy Systems</w:t>
      </w:r>
    </w:p>
    <w:p>
      <w:pPr>
        <w:pStyle w:val="FirstParagraph"/>
      </w:pPr>
      <w:r>
        <w:t xml:space="preserve">Looking ahead, the role of the</w:t>
      </w:r>
      <w:r>
        <w:t xml:space="preserve"> </w:t>
      </w:r>
      <w:r>
        <w:rPr>
          <w:bCs/>
          <w:b/>
        </w:rPr>
        <w:t xml:space="preserve">Petroleum Engineer</w:t>
      </w:r>
      <w:r>
        <w:t xml:space="preserve"> </w:t>
      </w:r>
      <w:r>
        <w:t xml:space="preserve">in</w:t>
      </w:r>
      <w:r>
        <w:t xml:space="preserve"> </w:t>
      </w:r>
      <w:r>
        <w:rPr>
          <w:bCs/>
          <w:b/>
        </w:rPr>
        <w:t xml:space="preserve">Japan Osaka</w:t>
      </w:r>
      <w:r>
        <w:t xml:space="preserve"> </w:t>
      </w:r>
      <w:r>
        <w:t xml:space="preserve">is poised to expand into new energy frontiers. Japan has set ambitious goals for achieving carbon neutrality by 2050, with hydrogen and ammonia emerging as key alternatives. Interestingly, many processes used in petroleum engineering—such as gas processing, cryogenic storage, and pipeline transport—are directly applicable to the handling of hydrogen and ammonia.</w:t>
      </w:r>
    </w:p>
    <w:p>
      <w:pPr>
        <w:pStyle w:val="BodyText"/>
      </w:pPr>
      <w:r>
        <w:rPr>
          <w:bCs/>
          <w:b/>
        </w:rPr>
        <w:t xml:space="preserve">Petroleum Engineers</w:t>
      </w:r>
      <w:r>
        <w:t xml:space="preserve"> </w:t>
      </w:r>
      <w:r>
        <w:t xml:space="preserve">are currently leading research initiatives in</w:t>
      </w:r>
      <w:r>
        <w:t xml:space="preserve"> </w:t>
      </w:r>
      <w:r>
        <w:rPr>
          <w:bCs/>
          <w:b/>
        </w:rPr>
        <w:t xml:space="preserve">Japan Osaka</w:t>
      </w:r>
      <w:r>
        <w:t xml:space="preserve"> </w:t>
      </w:r>
      <w:r>
        <w:t xml:space="preserve">focused on converting existing natural gas infrastructure to handle hydrogen blends. They are also working on the logistics of importing liquid ammonia, which can be transported using similar vessel designs and port facilities as those used for liquefied natural gas (LNG). This continuity allows the skills and knowledge of traditional</w:t>
      </w:r>
      <w:r>
        <w:t xml:space="preserve"> </w:t>
      </w:r>
      <w:r>
        <w:rPr>
          <w:bCs/>
          <w:b/>
        </w:rPr>
        <w:t xml:space="preserve">Petroleum Engineers</w:t>
      </w:r>
      <w:r>
        <w:t xml:space="preserve"> </w:t>
      </w:r>
      <w:r>
        <w:t xml:space="preserve">to remain highly relevant in a decarbonizing economy. In</w:t>
      </w:r>
      <w:r>
        <w:t xml:space="preserve"> </w:t>
      </w:r>
      <w:r>
        <w:rPr>
          <w:bCs/>
          <w:b/>
        </w:rPr>
        <w:t xml:space="preserve">Japan Osaka</w:t>
      </w:r>
      <w:r>
        <w:t xml:space="preserve">, this transition represents not just a technical challenge but an economic opportunity, positioning the city as a global leader in hydrogen energy solutions.</w:t>
      </w:r>
    </w:p>
    <w:bookmarkEnd w:id="23"/>
    <w:bookmarkStart w:id="24" w:name="conclusion"/>
    <w:p>
      <w:pPr>
        <w:pStyle w:val="Heading2"/>
      </w:pPr>
      <w:r>
        <w:t xml:space="preserve">Conclusion</w:t>
      </w:r>
    </w:p>
    <w:p>
      <w:pPr>
        <w:pStyle w:val="FirstParagraph"/>
      </w:pPr>
      <w:r>
        <w:t xml:space="preserve">The narrative of the</w:t>
      </w:r>
      <w:r>
        <w:t xml:space="preserve"> </w:t>
      </w:r>
      <w:r>
        <w:rPr>
          <w:bCs/>
          <w:b/>
        </w:rPr>
        <w:t xml:space="preserve">Petroleum Engineer</w:t>
      </w:r>
      <w:r>
        <w:t xml:space="preserve"> </w:t>
      </w:r>
      <w:r>
        <w:t xml:space="preserve">is no longer solely one of extraction and production. It has evolved into a story of optimization, innovation, and adaptation. In</w:t>
      </w:r>
      <w:r>
        <w:t xml:space="preserve"> </w:t>
      </w:r>
      <w:r>
        <w:rPr>
          <w:bCs/>
          <w:b/>
        </w:rPr>
        <w:t xml:space="preserve">Japan Osaka</w:t>
      </w:r>
      <w:r>
        <w:t xml:space="preserve">, this evolution is particularly visible. The city’s role as a logistical hub for energy imports, combined with its technological prowess and environmental consciousness, creates a unique ecosystem where petroleum engineering skills are critical yet transformed.</w:t>
      </w:r>
    </w:p>
    <w:p>
      <w:pPr>
        <w:pStyle w:val="BodyText"/>
      </w:pPr>
      <w:r>
        <w:rPr>
          <w:bCs/>
          <w:b/>
        </w:rPr>
        <w:t xml:space="preserve">Petroleum Engineers</w:t>
      </w:r>
      <w:r>
        <w:t xml:space="preserve"> </w:t>
      </w:r>
      <w:r>
        <w:t xml:space="preserve">in this region ensure that Japan’s energy security is maintained through efficient refining, robust logistics, and rigorous safety standards. Simultaneously, they are at the forefront of the energy transition, leveraging their expertise to build infrastructure for hydrogen and ammonia economies. Thus, the</w:t>
      </w:r>
      <w:r>
        <w:t xml:space="preserve"> </w:t>
      </w:r>
      <w:r>
        <w:rPr>
          <w:bCs/>
          <w:b/>
        </w:rPr>
        <w:t xml:space="preserve">Petroleum Engineer</w:t>
      </w:r>
      <w:r>
        <w:t xml:space="preserve"> </w:t>
      </w:r>
      <w:r>
        <w:t xml:space="preserve">remains a vital professional in</w:t>
      </w:r>
      <w:r>
        <w:t xml:space="preserve"> </w:t>
      </w:r>
      <w:r>
        <w:rPr>
          <w:bCs/>
          <w:b/>
        </w:rPr>
        <w:t xml:space="preserve">Japan Osaka</w:t>
      </w:r>
      <w:r>
        <w:t xml:space="preserve">, not merely as a steward of fossil fuels, but as an architect of a sustainable energy future. Their work exemplifies how traditional engineering disciplines can be repurposed to meet contemporary global challenges, ensuring that even in resource-scarce environments like Japan, energy systems remain resilient, efficient, and forward-looking.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Japan, Osaka</dc:title>
  <dc:creator/>
  <dc:language>en</dc:language>
  <cp:keywords/>
  <dcterms:created xsi:type="dcterms:W3CDTF">2026-07-29T04:48:25Z</dcterms:created>
  <dcterms:modified xsi:type="dcterms:W3CDTF">2026-07-29T04:48:25Z</dcterms:modified>
</cp:coreProperties>
</file>

<file path=docProps/custom.xml><?xml version="1.0" encoding="utf-8"?>
<Properties xmlns="http://schemas.openxmlformats.org/officeDocument/2006/custom-properties" xmlns:vt="http://schemas.openxmlformats.org/officeDocument/2006/docPropsVTypes"/>
</file>