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Netherlands</w:t>
      </w:r>
      <w:r>
        <w:t xml:space="preserve"> </w:t>
      </w:r>
      <w:r>
        <w:t xml:space="preserve">Amsterdam</w:t>
      </w:r>
    </w:p>
    <w:bookmarkStart w:id="20" w:name="X105dc9fd80d7b8287dbd7dc0ee3e17585eb637b"/>
    <w:p>
      <w:pPr>
        <w:pStyle w:val="Heading1"/>
      </w:pPr>
      <w:r>
        <w:t xml:space="preserve">The Role and Evolution of Petroleum Engineers in Netherlands Amsterdam</w:t>
      </w:r>
    </w:p>
    <w:p>
      <w:pPr>
        <w:pStyle w:val="FirstParagraph"/>
      </w:pPr>
      <w:r>
        <w:rPr>
          <w:bCs/>
          <w:b/>
        </w:rPr>
        <w:t xml:space="preserve">Introduction</w:t>
      </w:r>
    </w:p>
    <w:p>
      <w:pPr>
        <w:pStyle w:val="BodyText"/>
      </w:pPr>
      <w:r>
        <w:t xml:space="preserve">The global energy landscape is currently undergoing a profound transformation, shifting from fossil fuel dependence toward sustainable renewable sources. However, despite the rapid ascent of green energy technologies, petroleum remains an indispensable component of the modern industrial and economic framework. In this complex transitional era, the</w:t>
      </w:r>
      <w:r>
        <w:t xml:space="preserve"> </w:t>
      </w:r>
      <w:r>
        <w:rPr>
          <w:bCs/>
          <w:b/>
        </w:rPr>
        <w:t xml:space="preserve">Petroleum Engineer</w:t>
      </w:r>
      <w:r>
        <w:t xml:space="preserve"> </w:t>
      </w:r>
      <w:r>
        <w:t xml:space="preserve">plays a critical yet evolving role in ensuring energy security and operational efficiency. This essay explores the specific context of</w:t>
      </w:r>
      <w:r>
        <w:t xml:space="preserve"> </w:t>
      </w:r>
      <w:r>
        <w:rPr>
          <w:bCs/>
          <w:b/>
        </w:rPr>
        <w:t xml:space="preserve">Netherlands Amsterdam</w:t>
      </w:r>
      <w:r>
        <w:t xml:space="preserve">, examining how the city serves as a strategic hub for energy management, innovation, and policy-making within Europe. By analyzing the technical, economic, and environmental dimensions of this profession within this unique geographic and political setting, we can better understand its continued relevance in a changing world.</w:t>
      </w:r>
    </w:p>
    <w:p>
      <w:pPr>
        <w:pStyle w:val="BodyText"/>
      </w:pPr>
      <w:r>
        <w:rPr>
          <w:bCs/>
          <w:b/>
        </w:rPr>
        <w:t xml:space="preserve">The Historical Context: The Dutch North Sea</w:t>
      </w:r>
    </w:p>
    <w:p>
      <w:pPr>
        <w:pStyle w:val="BodyText"/>
      </w:pPr>
      <w:r>
        <w:t xml:space="preserve">To understand the current state of petroleum engineering in</w:t>
      </w:r>
      <w:r>
        <w:t xml:space="preserve"> </w:t>
      </w:r>
      <w:r>
        <w:rPr>
          <w:bCs/>
          <w:b/>
        </w:rPr>
        <w:t xml:space="preserve">Netherlands Amsterdam</w:t>
      </w:r>
      <w:r>
        <w:t xml:space="preserve">, one must first look to the broader geographical context of the Netherlands. While Amsterdam itself is a coastal city known for its historic canals and financial district, its economic and industrial strength is deeply intertwined with the North Sea. The discovery of the Groningen gas field in 1959 marked a turning point for the Dutch economy, transforming</w:t>
      </w:r>
      <w:r>
        <w:t xml:space="preserve"> </w:t>
      </w:r>
      <w:r>
        <w:rPr>
          <w:bCs/>
          <w:b/>
        </w:rPr>
        <w:t xml:space="preserve">Netherlands Amsterdam</w:t>
      </w:r>
      <w:r>
        <w:t xml:space="preserve"> </w:t>
      </w:r>
      <w:r>
        <w:t xml:space="preserve">into a central node for energy distribution and trade. For decades,</w:t>
      </w:r>
      <w:r>
        <w:t xml:space="preserve"> </w:t>
      </w:r>
      <w:r>
        <w:rPr>
          <w:bCs/>
          <w:b/>
        </w:rPr>
        <w:t xml:space="preserve">Petroleum Engineers</w:t>
      </w:r>
      <w:r>
        <w:t xml:space="preserve"> </w:t>
      </w:r>
      <w:r>
        <w:t xml:space="preserve">have been instrumental in managing these resources, optimizing extraction rates, and ensuring the safety of offshore platforms. Although the Groningen field is now being phased out due to seismic activity concerns, the expertise developed over sixty years remains a vital national asset.</w:t>
      </w:r>
    </w:p>
    <w:p>
      <w:pPr>
        <w:pStyle w:val="BodyText"/>
      </w:pPr>
      <w:r>
        <w:rPr>
          <w:bCs/>
          <w:b/>
        </w:rPr>
        <w:t xml:space="preserve">Netherlands Amsterdam as an Energy Hub</w:t>
      </w:r>
    </w:p>
    <w:p>
      <w:pPr>
        <w:pStyle w:val="BodyText"/>
      </w:pPr>
      <w:r>
        <w:rPr>
          <w:bCs/>
          <w:b/>
        </w:rPr>
        <w:t xml:space="preserve">Netherlands Amsterdam</w:t>
      </w:r>
      <w:r>
        <w:t xml:space="preserve"> </w:t>
      </w:r>
      <w:r>
        <w:t xml:space="preserve">is not merely a tourist destination or a financial capital; it has established itself as one of Europe’s leading energy trading hubs. The city hosts the headquarters of major energy corporations, trading firms, and regulatory bodies. Consequently, the demand for specialized knowledge in this sector is concentrated here.</w:t>
      </w:r>
      <w:r>
        <w:t xml:space="preserve"> </w:t>
      </w:r>
      <w:r>
        <w:rPr>
          <w:bCs/>
          <w:b/>
        </w:rPr>
        <w:t xml:space="preserve">Petroleum Engineers</w:t>
      </w:r>
      <w:r>
        <w:t xml:space="preserve"> </w:t>
      </w:r>
      <w:r>
        <w:t xml:space="preserve">working in</w:t>
      </w:r>
      <w:r>
        <w:t xml:space="preserve"> </w:t>
      </w:r>
      <w:r>
        <w:rPr>
          <w:bCs/>
          <w:b/>
        </w:rPr>
        <w:t xml:space="preserve">Netherlands Amsterdam</w:t>
      </w:r>
      <w:r>
        <w:t xml:space="preserve"> </w:t>
      </w:r>
      <w:r>
        <w:t xml:space="preserve">often occupy roles that bridge the gap between technical field operations and high-level strategic decision-making. They are involved in risk assessment, portfolio management, and regulatory compliance, ensuring that energy assets meet the stringent environmental standards of the European Union.</w:t>
      </w:r>
    </w:p>
    <w:p>
      <w:pPr>
        <w:pStyle w:val="BodyText"/>
      </w:pPr>
      <w:r>
        <w:t xml:space="preserve">The presence of major international oil companies and trading houses in</w:t>
      </w:r>
      <w:r>
        <w:t xml:space="preserve"> </w:t>
      </w:r>
      <w:r>
        <w:rPr>
          <w:bCs/>
          <w:b/>
        </w:rPr>
        <w:t xml:space="preserve">Netherlands Amsterdam</w:t>
      </w:r>
      <w:r>
        <w:t xml:space="preserve"> </w:t>
      </w:r>
      <w:r>
        <w:t xml:space="preserve">creates a dynamic job market for engineers who possess both technical acumen and business intelligence. These professionals must navigate complex geopolitical landscapes, fluctuating commodity prices, and evolving carbon taxation policies. Their work directly influences the energy security of not only the Netherlands but also broader European markets, making their role in</w:t>
      </w:r>
      <w:r>
        <w:t xml:space="preserve"> </w:t>
      </w:r>
      <w:r>
        <w:rPr>
          <w:bCs/>
          <w:b/>
        </w:rPr>
        <w:t xml:space="preserve">Netherlands Amsterdam</w:t>
      </w:r>
      <w:r>
        <w:t xml:space="preserve"> </w:t>
      </w:r>
      <w:r>
        <w:t xml:space="preserve">disproportionately significant compared to other cities.</w:t>
      </w:r>
    </w:p>
    <w:p>
      <w:pPr>
        <w:pStyle w:val="BodyText"/>
      </w:pPr>
      <w:r>
        <w:rPr>
          <w:bCs/>
          <w:b/>
        </w:rPr>
        <w:t xml:space="preserve">The Transition: From Extraction to Efficiency</w:t>
      </w:r>
    </w:p>
    <w:p>
      <w:pPr>
        <w:pStyle w:val="BodyText"/>
      </w:pPr>
      <w:r>
        <w:t xml:space="preserve">In recent years, the definition of a</w:t>
      </w:r>
      <w:r>
        <w:t xml:space="preserve"> </w:t>
      </w:r>
      <w:r>
        <w:rPr>
          <w:bCs/>
          <w:b/>
        </w:rPr>
        <w:t xml:space="preserve">Petroleum Engineer</w:t>
      </w:r>
      <w:r>
        <w:t xml:space="preserve"> </w:t>
      </w:r>
      <w:r>
        <w:t xml:space="preserve">has expanded. It is no longer solely about finding new reserves or maximizing output from existing wells. Instead, there is a growing emphasis on enhanced oil recovery (EOR) techniques and carbon capture, utilization, and storage (CCUS). In the context of</w:t>
      </w:r>
      <w:r>
        <w:t xml:space="preserve"> </w:t>
      </w:r>
      <w:r>
        <w:rPr>
          <w:bCs/>
          <w:b/>
        </w:rPr>
        <w:t xml:space="preserve">Netherlands Amsterdam</w:t>
      </w:r>
      <w:r>
        <w:t xml:space="preserve">, engineers are increasingly tasked with decarbonizing legacy assets. This involves integrating renewable energy sources into existing infrastructure, optimizing production to minimize methane emissions, and developing geological sites for CO2 storage.</w:t>
      </w:r>
    </w:p>
    <w:p>
      <w:pPr>
        <w:pStyle w:val="BodyText"/>
      </w:pPr>
      <w:r>
        <w:t xml:space="preserve">The North Sea is uniquely positioned to become Europe’s first large-scale hub for carbon capture and storage.</w:t>
      </w:r>
      <w:r>
        <w:t xml:space="preserve"> </w:t>
      </w:r>
      <w:r>
        <w:rPr>
          <w:bCs/>
          <w:b/>
        </w:rPr>
        <w:t xml:space="preserve">Petroleum Engineers</w:t>
      </w:r>
      <w:r>
        <w:t xml:space="preserve"> </w:t>
      </w:r>
      <w:r>
        <w:t xml:space="preserve">in</w:t>
      </w:r>
      <w:r>
        <w:t xml:space="preserve"> </w:t>
      </w:r>
      <w:r>
        <w:rPr>
          <w:bCs/>
          <w:b/>
        </w:rPr>
        <w:t xml:space="preserve">Netherlands Amsterdam</w:t>
      </w:r>
      <w:r>
        <w:t xml:space="preserve"> </w:t>
      </w:r>
      <w:r>
        <w:t xml:space="preserve">are at the forefront of this technological shift, leveraging their understanding of subsurface geology to repurpose depleted gas fields for CO2 sequestration. This transition highlights the versatility of the profession; rather than becoming obsolete, petroleum engineering is adapting to meet climate goals. The engineers working in</w:t>
      </w:r>
      <w:r>
        <w:t xml:space="preserve"> </w:t>
      </w:r>
      <w:r>
        <w:rPr>
          <w:bCs/>
          <w:b/>
        </w:rPr>
        <w:t xml:space="preserve">Netherlands Amsterdam</w:t>
      </w:r>
      <w:r>
        <w:t xml:space="preserve"> </w:t>
      </w:r>
      <w:r>
        <w:t xml:space="preserve">are thus key players in the energy transition, ensuring that fossil fuels are used as a bridge to a sustainable future rather than an endpoint.</w:t>
      </w:r>
    </w:p>
    <w:p>
      <w:pPr>
        <w:pStyle w:val="BodyText"/>
      </w:pPr>
      <w:r>
        <w:rPr>
          <w:bCs/>
          <w:b/>
        </w:rPr>
        <w:t xml:space="preserve">Innovation and Digitalization</w:t>
      </w:r>
    </w:p>
    <w:p>
      <w:pPr>
        <w:pStyle w:val="BodyText"/>
      </w:pPr>
      <w:r>
        <w:rPr>
          <w:bCs/>
          <w:b/>
        </w:rPr>
        <w:t xml:space="preserve">Netherlands Amsterdam</w:t>
      </w:r>
      <w:r>
        <w:t xml:space="preserve"> </w:t>
      </w:r>
      <w:r>
        <w:t xml:space="preserve">is also a center for innovation and digital technology. The integration of artificial intelligence, machine learning, and big data analytics into petroleum engineering workflows is accelerating. Engineers in this region are utilizing digital twins—virtual replicas of physical assets—to simulate scenarios, predict equipment failures, and optimize production schedules in real-time. This digital transformation enhances safety and efficiency while reducing the environmental footprint of operations.</w:t>
      </w:r>
    </w:p>
    <w:p>
      <w:pPr>
        <w:pStyle w:val="BodyText"/>
      </w:pPr>
      <w:r>
        <w:t xml:space="preserve">Furthermore,</w:t>
      </w:r>
      <w:r>
        <w:t xml:space="preserve"> </w:t>
      </w:r>
      <w:r>
        <w:rPr>
          <w:bCs/>
          <w:b/>
        </w:rPr>
        <w:t xml:space="preserve">Netherlands Amsterdam</w:t>
      </w:r>
      <w:r>
        <w:t xml:space="preserve"> </w:t>
      </w:r>
      <w:r>
        <w:t xml:space="preserve">hosts numerous tech startups and research institutions focused on energy solutions. Collaborations between traditional oil companies and tech firms are common, driving innovation in areas such as autonomous drilling robots and advanced sensor technologies.</w:t>
      </w:r>
      <w:r>
        <w:t xml:space="preserve"> </w:t>
      </w:r>
      <w:r>
        <w:rPr>
          <w:bCs/>
          <w:b/>
        </w:rPr>
        <w:t xml:space="preserve">Petroleum Engineers</w:t>
      </w:r>
      <w:r>
        <w:t xml:space="preserve"> </w:t>
      </w:r>
      <w:r>
        <w:t xml:space="preserve">must therefore be lifelong learners, constantly updating their skills to incorporate these new tools into their practice. The synergy between engineering expertise and technological innovation in</w:t>
      </w:r>
      <w:r>
        <w:t xml:space="preserve"> </w:t>
      </w:r>
      <w:r>
        <w:rPr>
          <w:bCs/>
          <w:b/>
        </w:rPr>
        <w:t xml:space="preserve">Netherlands Amsterdam</w:t>
      </w:r>
      <w:r>
        <w:t xml:space="preserve"> </w:t>
      </w:r>
      <w:r>
        <w:t xml:space="preserve">sets a global standard for how the energy sector can modernize.</w:t>
      </w:r>
    </w:p>
    <w:p>
      <w:pPr>
        <w:pStyle w:val="BodyText"/>
      </w:pPr>
      <w:r>
        <w:rPr>
          <w:bCs/>
          <w:b/>
        </w:rPr>
        <w:t xml:space="preserve">Social Responsibility and Sustainability</w:t>
      </w:r>
    </w:p>
    <w:p>
      <w:pPr>
        <w:pStyle w:val="BodyText"/>
      </w:pPr>
      <w:r>
        <w:t xml:space="preserve">The social license to operate is increasingly important for energy companies based in</w:t>
      </w:r>
      <w:r>
        <w:t xml:space="preserve"> </w:t>
      </w:r>
      <w:r>
        <w:rPr>
          <w:bCs/>
          <w:b/>
        </w:rPr>
        <w:t xml:space="preserve">Netherlands Amsterdam</w:t>
      </w:r>
      <w:r>
        <w:t xml:space="preserve">. Stakeholders, including local communities, environmental groups, and investors, expect rigorous adherence to sustainability principles.</w:t>
      </w:r>
      <w:r>
        <w:t xml:space="preserve"> </w:t>
      </w:r>
      <w:r>
        <w:rPr>
          <w:bCs/>
          <w:b/>
        </w:rPr>
        <w:t xml:space="preserve">Petroleum Engineers</w:t>
      </w:r>
      <w:r>
        <w:t xml:space="preserve"> </w:t>
      </w:r>
      <w:r>
        <w:t xml:space="preserve">are responsible for implementing best practices that minimize ecological disruption and ensure community safety. In the Netherlands, there is a strong cultural emphasis on environmental stewardship and poldering (land management), which influences corporate behavior. Engineers must balance economic objectives with social responsibilities, often engaging in dialogue with policymakers to shape regulations that protect both the economy and the environment.</w:t>
      </w:r>
    </w:p>
    <w:p>
      <w:pPr>
        <w:pStyle w:val="BodyText"/>
      </w:pPr>
      <w:r>
        <w:rPr>
          <w:bCs/>
          <w:b/>
        </w:rPr>
        <w:t xml:space="preserve">Conclusion</w:t>
      </w:r>
    </w:p>
    <w:p>
      <w:pPr>
        <w:pStyle w:val="BodyText"/>
      </w:pPr>
      <w:r>
        <w:t xml:space="preserve">In conclusion, the role of a</w:t>
      </w:r>
      <w:r>
        <w:t xml:space="preserve"> </w:t>
      </w:r>
      <w:r>
        <w:rPr>
          <w:bCs/>
          <w:b/>
        </w:rPr>
        <w:t xml:space="preserve">Petroleum Engineer</w:t>
      </w:r>
      <w:r>
        <w:t xml:space="preserve"> </w:t>
      </w:r>
      <w:r>
        <w:t xml:space="preserve">in</w:t>
      </w:r>
    </w:p>
    <w:p>
      <w:pPr>
        <w:pStyle w:val="BodyText"/>
      </w:pPr>
      <w:r>
        <w:t xml:space="preserve">Netherlands Amsterdam is multifaceted and dynamic. While the world moves toward renewable energy, petroleum remains essential for industrial processes and energy security. The unique position of</w:t>
      </w:r>
    </w:p>
    <w:p>
      <w:pPr>
        <w:pStyle w:val="BodyText"/>
      </w:pPr>
      <w:r>
        <w:t xml:space="preserve">Netherlands Amsterdam as a financial, trading, and innovation hub amplifies the importance of these engineers. They are not only managing traditional extraction activities but also driving the transition toward lower-carbon solutions through carbon capture, digitalization, and strategic optimization. As</w:t>
      </w:r>
    </w:p>
    <w:p>
      <w:pPr>
        <w:pStyle w:val="BodyText"/>
      </w:pPr>
      <w:r>
        <w:t xml:space="preserve">Netherlands Amsterdam continues to evolve as a center for energy intelligence,</w:t>
      </w:r>
    </w:p>
    <w:p>
      <w:pPr>
        <w:pStyle w:val="BodyText"/>
      </w:pPr>
      <w:r>
        <w:t xml:space="preserve">Petroleum Engineers will remain pivotal in shaping a sustainable and secure energy future for Europe.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Petroleum Engineers in Netherlands Amsterdam</dc:title>
  <dc:creator/>
  <dc:language>en</dc:language>
  <cp:keywords/>
  <dcterms:created xsi:type="dcterms:W3CDTF">2026-07-29T18:56:42Z</dcterms:created>
  <dcterms:modified xsi:type="dcterms:W3CDTF">2026-07-29T18:56:42Z</dcterms:modified>
</cp:coreProperties>
</file>

<file path=docProps/custom.xml><?xml version="1.0" encoding="utf-8"?>
<Properties xmlns="http://schemas.openxmlformats.org/officeDocument/2006/custom-properties" xmlns:vt="http://schemas.openxmlformats.org/officeDocument/2006/docPropsVTypes"/>
</file>