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c1fb74331045083fa07822267a490b0c5c5e8d"/>
    <w:p>
      <w:pPr>
        <w:pStyle w:val="Heading1"/>
      </w:pPr>
      <w:r>
        <w:t xml:space="preserve">The Strategic Imperative of the Petroleum Engineer in Qatar Doha</w:t>
      </w:r>
    </w:p>
    <w:p>
      <w:pPr>
        <w:pStyle w:val="FirstParagraph"/>
      </w:pPr>
      <w:r>
        <w:t xml:space="preserve">An Analysis of Energy Security, Technological Innovation, and Economic Diversification in a Global Energy Hub</w:t>
      </w:r>
    </w:p>
    <w:p>
      <w:pPr>
        <w:pStyle w:val="BodyText"/>
      </w:pPr>
      <w:r>
        <w:t xml:space="preserve">In the modern geopolitical landscape, few professions carry as much weight and responsibility as that of the petroleum engineer. This discipline sits at the critical intersection of geology, chemistry, physics, and economics to extract one of the world's most vital resources: hydrocarbons. Nowhere is this profession more consequential than in Qatar Doha, a city that has transformed itself from a modest trading post into a global powerhouse of liquefied natural gas (LNG) and crude oil production. For Qatar Doha, the petroleum engineer is not merely an employee within the energy sector; they are the architects of national prosperity, guardians of economic stability, and pioneers in the transition toward sustainable energy practices. This essay explores the multifaceted role of the petroleum engineer within this unique socio-economic context, highlighting how their expertise underpins both current dominance and future resilience.</w:t>
      </w:r>
    </w:p>
    <w:bookmarkStart w:id="20" w:name="the-foundation-of-national-prosperity"/>
    <w:p>
      <w:pPr>
        <w:pStyle w:val="Heading2"/>
      </w:pPr>
      <w:r>
        <w:t xml:space="preserve">The Foundation of National Prosperity</w:t>
      </w:r>
    </w:p>
    <w:p>
      <w:pPr>
        <w:pStyle w:val="FirstParagraph"/>
      </w:pPr>
      <w:r>
        <w:t xml:space="preserve">Qatar Doha’s economic trajectory is inextricably linked to its subsurface resources. The nation possesses some of the largest reserves of natural gas and crude oil in the world. However, raw potential does not equate to economic success; it requires sophisticated engineering solutions to unlock value efficiently and safely. In Qatar Doha, petroleum engineers work extensively with state-owned giants such as QatarEnergy (formerly QP) to optimize production rates from complex fields like the North Field, which is shared with Iran but managed uniquely by Qatari operations.</w:t>
      </w:r>
    </w:p>
    <w:p>
      <w:pPr>
        <w:pStyle w:val="BodyText"/>
      </w:pPr>
      <w:r>
        <w:t xml:space="preserve">The role of the petroleum engineer here extends beyond simple extraction. They are responsible for reservoir simulation, well design, and production optimization. In a region characterized by high temperatures and sensitive environmental conditions in the Persian Gulf, these engineers must design systems that maximize recovery factors while minimizing surface footprint. Their work directly translates into billions of dollars in revenue that fund infrastructure projects, education systems, and healthcare facilities across Qatar Doha. Thus, the petroleum engineer acts as the primary engine driving the social contract between the state and its citizens.</w:t>
      </w:r>
    </w:p>
    <w:bookmarkEnd w:id="20"/>
    <w:bookmarkStart w:id="21" w:name="X5a60f428847194157dcc02eed3003af1c7e1414"/>
    <w:p>
      <w:pPr>
        <w:pStyle w:val="Heading2"/>
      </w:pPr>
      <w:r>
        <w:t xml:space="preserve">Technological Innovation and Digital Transformation</w:t>
      </w:r>
    </w:p>
    <w:p>
      <w:pPr>
        <w:pStyle w:val="FirstParagraph"/>
      </w:pPr>
      <w:r>
        <w:t xml:space="preserve">As mature fields begin to face depletion challenges or require enhanced oil recovery techniques, traditional methods are no longer sufficient. This is where innovation becomes paramount. In Qatar Doha, petroleum engineers are at the forefront of adopting digital technologies such as artificial intelligence (AI), machine learning, and big data analytics. These tools allow for predictive maintenance of drilling equipment and real-time monitoring of reservoir pressure changes.</w:t>
      </w:r>
    </w:p>
    <w:p>
      <w:pPr>
        <w:pStyle w:val="BodyText"/>
      </w:pPr>
      <w:r>
        <w:t xml:space="preserve">For instance, the implementation of smart wells—wells equipped with sensors that communicate downhole conditions to surface operators—is a common practice in major Qatari fields. Petroleum engineers design these systems, ensuring that data flows seamlessly from the subsurface to decision-makers in Doha. This digital transformation is crucial for maintaining Qatar’s competitive edge in the global LNG market. By reducing operational downtime and improving efficiency, petroleum engineers help lower production costs per barrel, allowing Qatar Doha to remain profitable even when global oil prices fluctuate.</w:t>
      </w:r>
    </w:p>
    <w:bookmarkEnd w:id="21"/>
    <w:bookmarkStart w:id="22" w:name="Xa8c60aa79bd40c9e16ba6462c7fee28048abb70"/>
    <w:p>
      <w:pPr>
        <w:pStyle w:val="Heading2"/>
      </w:pPr>
      <w:r>
        <w:t xml:space="preserve">Environmental Stewardship and Carbon Management</w:t>
      </w:r>
    </w:p>
    <w:p>
      <w:pPr>
        <w:pStyle w:val="FirstParagraph"/>
      </w:pPr>
      <w:r>
        <w:t xml:space="preserve">No discussion on petroleum engineering in the 21st century is complete without addressing environmental responsibility. In Qatar Doha, there is a growing emphasis on sustainable practices. Petroleum engineers are now integral to carbon capture, utilization, and storage (CCUS) initiatives. One of the most significant projects in this regard is the Al Khour CCUS project near Ras Laffan, operated by QatarEnergy.</w:t>
      </w:r>
    </w:p>
    <w:p>
      <w:pPr>
        <w:pStyle w:val="BodyText"/>
      </w:pPr>
      <w:r>
        <w:t xml:space="preserve">Petroleum engineers play a pivotal role in designing the injection wells and monitoring systems that ensure captured CO2 remains safely stored underground. This work aligns with Qatar’s National Vision 2030, which seeks to balance economic growth with environmental preservation. By mastering the technical challenges of carbon storage, petroleum engineers are not only mitigating climate impact but also creating new revenue streams through carbon credits and enhanced recovery techniques that utilize CO2 as a flushing agent in reservoirs.</w:t>
      </w:r>
    </w:p>
    <w:bookmarkEnd w:id="22"/>
    <w:bookmarkStart w:id="23" w:name="human-capital-development-and-education"/>
    <w:p>
      <w:pPr>
        <w:pStyle w:val="Heading2"/>
      </w:pPr>
      <w:r>
        <w:t xml:space="preserve">Human Capital Development and Education</w:t>
      </w:r>
    </w:p>
    <w:p>
      <w:pPr>
        <w:pStyle w:val="FirstParagraph"/>
      </w:pPr>
      <w:r>
        <w:t xml:space="preserve">A critical aspect of the petroleum engineer’s role in Qatar Doha is knowledge transfer. As part of nationalization efforts known as "Qatarization," there is a strong push to train Qatari nationals for high-skilled technical roles. Petroleum engineers serve as mentors and educators, bridging the gap between international best practices and local talent development.</w:t>
      </w:r>
    </w:p>
    <w:p>
      <w:pPr>
        <w:pStyle w:val="BodyText"/>
      </w:pPr>
      <w:r>
        <w:t xml:space="preserve">Universities in Qatar Doha, such as Qatar University, collaborate closely with industry leaders to tailor engineering curricula that reflect current market needs. This ensures that the next generation of petroleum engineers is equipped not just with theoretical knowledge but with practical skills relevant to the specific geological and operational challenges of the region. This focus on education ensures long-term sustainability for the sector, reducing reliance on expatriate expertise over time.</w:t>
      </w:r>
    </w:p>
    <w:bookmarkEnd w:id="23"/>
    <w:bookmarkStart w:id="24" w:name="conclusion"/>
    <w:p>
      <w:pPr>
        <w:pStyle w:val="Heading2"/>
      </w:pPr>
      <w:r>
        <w:t xml:space="preserve">Conclusion</w:t>
      </w:r>
    </w:p>
    <w:p>
      <w:pPr>
        <w:pStyle w:val="FirstParagraph"/>
      </w:pPr>
      <w:r>
        <w:t xml:space="preserve">In conclusion, the petroleum engineer in Qatar Doha occupies a position of immense strategic importance. They are custodians of national wealth, innovators driving technological advancement, and stewards of environmental responsibility. As global energy dynamics shift towards cleaner sources, the adaptability and ingenuity of petroleum engineers will determine how successfully Qatar Doha navigates this transition. Whether through enhancing traditional oil recovery, pioneering carbon capture technologies, or training local talent for future roles, petroleum engineers remain indispensable to the identity and future of Qatar.</w:t>
      </w:r>
    </w:p>
    <w:p>
      <w:pPr>
        <w:pStyle w:val="BodyText"/>
      </w:pPr>
      <w:r>
        <w:t xml:space="preserve">The story of modern Qatar is largely a story written in stone and steel beneath the desert sands—a narrative crafted by skilled professionals who understand both the science of extraction and the art of sustainability. As such, recognizing and supporting this profession is not just an economic necessity but a cultural imperative for any society seeking to thrive in an energy-dependent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2026-07-29T06:08:34Z</dcterms:created>
  <dcterms:modified xsi:type="dcterms:W3CDTF">2026-07-29T06:08:34Z</dcterms:modified>
</cp:coreProperties>
</file>

<file path=docProps/custom.xml><?xml version="1.0" encoding="utf-8"?>
<Properties xmlns="http://schemas.openxmlformats.org/officeDocument/2006/custom-properties" xmlns:vt="http://schemas.openxmlformats.org/officeDocument/2006/docPropsVTypes"/>
</file>