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Moscow</w:t>
      </w:r>
    </w:p>
    <w:bookmarkStart w:id="25" w:name="Xd882495e280afff6e57bbba9eb62257f087f259"/>
    <w:p>
      <w:pPr>
        <w:pStyle w:val="Heading1"/>
      </w:pPr>
      <w:r>
        <w:t xml:space="preserve">The Strategic Importance of the Petroleum Engineer in Russia, Moscow</w:t>
      </w:r>
    </w:p>
    <w:p>
      <w:pPr>
        <w:pStyle w:val="FirstParagraph"/>
      </w:pPr>
      <w:r>
        <w:t xml:space="preserve">In the complex tapestry of global energy markets, few professions hold as much strategic weight as that of the Petroleum Engineer. Nowhere is this role more critical than in Russia, a nation whose economic stability and geopolitical influence are inextricably linked to its vast hydrocarbon reserves. Within this national context, Moscow serves not merely as the capital city but as the intellectual and administrative heart where high-level decisions regarding energy infrastructure are made. The Petroleum Engineer operating within or connected to this hub plays a pivotal role in sustaining Russia's energy sovereignty, navigating technical challenges in extreme environments, and adapting to the rapidly shifting landscape of global energy demands.</w:t>
      </w:r>
    </w:p>
    <w:bookmarkStart w:id="20" w:name="the-geological-context-of-russian-energy"/>
    <w:p>
      <w:pPr>
        <w:pStyle w:val="Heading2"/>
      </w:pPr>
      <w:r>
        <w:t xml:space="preserve">The Geological Context of Russian Energy</w:t>
      </w:r>
    </w:p>
    <w:p>
      <w:pPr>
        <w:pStyle w:val="FirstParagraph"/>
      </w:pPr>
      <w:r>
        <w:t xml:space="preserve">To understand the significance of the Petroleum Engineer in Russia, one must first appreciate the scale and nature of its resources. Russia possesses some of the largest oil and natural gas reserves on Earth, spanning from the well-established fields in Western Siberia to more remote and challenging regions like Yamal, Vankor, and increasingly, Arctic offshore projects. These environments present formidable engineering challenges. The Petroleum Engineer is tasked with designing extraction methods that can withstand permafrost conditions, high pressures, and corrosive geological formations. In Western Siberia, for instance the oil fields are aging and require advanced secondary recovery techniques to maintain production levels.</w:t>
      </w:r>
    </w:p>
    <w:p>
      <w:pPr>
        <w:pStyle w:val="BodyText"/>
      </w:pPr>
      <w:r>
        <w:t xml:space="preserve">This requires a deep understanding of reservoir engineering, where specialists must model subsurface fluid dynamics with precision. They determine how much oil can be recovered from a given field and at what rate. In Russia, where margins are tight due to infrastructure costs and sanctions-related financial constraints, efficiency is paramount. The Petroleum Engineer optimizes well placement and production strategies to maximize yield while minimizing operational expenditures. This technical expertise is the backbone of companies like Rosneft, Gazprom Neft, and Lukoil.</w:t>
      </w:r>
    </w:p>
    <w:bookmarkEnd w:id="20"/>
    <w:bookmarkStart w:id="21" w:name="moscow-the-center-of-decision-making"/>
    <w:p>
      <w:pPr>
        <w:pStyle w:val="Heading2"/>
      </w:pPr>
      <w:r>
        <w:t xml:space="preserve">Moscow: The Center of Decision-Making</w:t>
      </w:r>
    </w:p>
    <w:p>
      <w:pPr>
        <w:pStyle w:val="FirstParagraph"/>
      </w:pPr>
      <w:r>
        <w:t xml:space="preserve">While the physical extraction occurs in remote locations, Moscow acts as the central nervous system for these operations. As the headquarters for most major Russian energy corporations and state regulatory bodies like Rosneftegaz, Moscow is where strategy meets execution. The Petroleum Engineers based in or reporting to Moscow are often involved in high-level project management, regulatory compliance, and technological innovation.</w:t>
      </w:r>
    </w:p>
    <w:p>
      <w:pPr>
        <w:pStyle w:val="BodyText"/>
      </w:pPr>
      <w:r>
        <w:t xml:space="preserve">In this metropolitan context, the role of the Petroleum Engineer extends beyond technical calculations. It involves strategic planning aligned with national energy policies. The Russian government has long viewed energy as a tool of statecraft, and engineers in Moscow contribute to this narrative by ensuring that production targets are met reliably. They collaborate with geologists, economists, and policymakers to assess new exploration opportunities both domestically and internationally. Furthermore, Moscow is becoming a hub for digital transformation in the oil sector. Engineers here are leading initiatives to implement digital twins of reservoirs, use artificial intelligence for predictive maintenance of drilling equipment, and enhance cybersecurity for critical energy infrastructure.</w:t>
      </w:r>
    </w:p>
    <w:bookmarkEnd w:id="21"/>
    <w:bookmarkStart w:id="22" w:name="challenges-and-technological-adaptation"/>
    <w:p>
      <w:pPr>
        <w:pStyle w:val="Heading2"/>
      </w:pPr>
      <w:r>
        <w:t xml:space="preserve">Challenges and Technological Adaptation</w:t>
      </w:r>
    </w:p>
    <w:p>
      <w:pPr>
        <w:pStyle w:val="FirstParagraph"/>
      </w:pPr>
      <w:r>
        <w:t xml:space="preserve">The profession of Petroleum Engineer in Russia has faced significant headwinds in recent years. International sanctions have limited access to certain Western technologies, particularly those related to deepwater drilling and hydraulic fracturing. This has necessitated a surge in domestic innovation. Russian Petroleum Engineers are increasingly at the forefront of developing indigenous solutions. They are adapting existing technologies to suit local geological conditions and creating new methodologies for processing heavy oil, which constitutes a significant portion of Russia's reserves.</w:t>
      </w:r>
    </w:p>
    <w:p>
      <w:pPr>
        <w:pStyle w:val="BodyText"/>
      </w:pPr>
      <w:r>
        <w:t xml:space="preserve">Moreover, the environmental impact of petroleum extraction is under global scrutiny. In Moscow, there is growing pressure from both international partners and domestic citizens to adopt greener practices. Petroleum Engineers are therefore tasked with integrating environmental stewardship into their work. This includes developing techniques for reduced carbon footprint drilling, managing wastewater disposal responsibly, and exploring carbon capture and storage (CCS) technologies. The ability of a Petroleum Engineer to balance economic efficiency with environmental responsibility is becoming a defining characteristic of the profession in modern Russia.</w:t>
      </w:r>
    </w:p>
    <w:bookmarkEnd w:id="22"/>
    <w:bookmarkStart w:id="23" w:name="the-future-outlook"/>
    <w:p>
      <w:pPr>
        <w:pStyle w:val="Heading2"/>
      </w:pPr>
      <w:r>
        <w:t xml:space="preserve">The Future Outlook</w:t>
      </w:r>
    </w:p>
    <w:p>
      <w:pPr>
        <w:pStyle w:val="FirstParagraph"/>
      </w:pPr>
      <w:r>
        <w:t xml:space="preserve">Looking ahead, the role of the Petroleum Engineer in Russia, Moscow, will continue to evolve. While global trends point towards renewable energy alternatives, oil and gas are expected to remain crucial components of the Russian economy for decades. The transition will not be immediate, and during this period, engineers must optimize conventional extraction while simultaneously preparing for a lower-carbon future.</w:t>
      </w:r>
    </w:p>
    <w:p>
      <w:pPr>
        <w:pStyle w:val="BodyText"/>
      </w:pPr>
      <w:r>
        <w:t xml:space="preserve">Moscow is investing heavily in education and research centers focused on energy efficiency and alternative fuels. Petroleum Engineers are expected to broaden their skill sets, incorporating knowledge of hydrogen production from natural gas with carbon capture. The profession is no longer just about digging holes and pumping oil; it is about managing complex energy systems sustainably.</w:t>
      </w:r>
    </w:p>
    <w:bookmarkEnd w:id="23"/>
    <w:bookmarkStart w:id="24" w:name="conclusion"/>
    <w:p>
      <w:pPr>
        <w:pStyle w:val="Heading2"/>
      </w:pPr>
      <w:r>
        <w:t xml:space="preserve">Conclusion</w:t>
      </w:r>
    </w:p>
    <w:p>
      <w:pPr>
        <w:pStyle w:val="FirstParagraph"/>
      </w:pPr>
      <w:r>
        <w:t xml:space="preserve">In conclusion, the Petroleum Engineer in Russia, Moscow, occupies a unique and vital position in the global energy landscape. They are the technical architects behind one of the world's largest hydrocarbon industries. Operating within a context of vast geological challenges and intense geopolitical pressure, these professionals ensure that Russia remains a competitive player in energy markets. Through innovation, adaptation to sanctions-driven constraints, and a growing focus on sustainability, Petroleum Engineers in Moscow are shaping not only the future of Russian energy but also contributing to the stability of the global economy. Their work exemplifies the intersection of engineering excellence and strategic national interest, making their contribution indispensable to Russia's continued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Russia, Moscow</dc:title>
  <dc:creator/>
  <cp:keywords/>
  <dcterms:created xsi:type="dcterms:W3CDTF">2026-07-29T03:01:24Z</dcterms:created>
  <dcterms:modified xsi:type="dcterms:W3CDTF">2026-07-29T03:01:24Z</dcterms:modified>
</cp:coreProperties>
</file>

<file path=docProps/custom.xml><?xml version="1.0" encoding="utf-8"?>
<Properties xmlns="http://schemas.openxmlformats.org/officeDocument/2006/custom-properties" xmlns:vt="http://schemas.openxmlformats.org/officeDocument/2006/docPropsVTypes"/>
</file>