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Belgium</w:t>
      </w:r>
      <w:r>
        <w:t xml:space="preserve"> </w:t>
      </w:r>
      <w:r>
        <w:t xml:space="preserve">Brussels</w:t>
      </w:r>
    </w:p>
    <w:bookmarkStart w:id="26" w:name="X768853100caa2fd219f172180f3fac42d20f519"/>
    <w:p>
      <w:pPr>
        <w:pStyle w:val="Heading1"/>
      </w:pPr>
      <w:r>
        <w:t xml:space="preserve">The Evolving Role of the Pharmacist in Belgium Brussels</w:t>
      </w:r>
    </w:p>
    <w:p>
      <w:pPr>
        <w:pStyle w:val="FirstParagraph"/>
      </w:pPr>
      <w:r>
        <w:t xml:space="preserve">In the heart of Europe, where culture, politics, and diversity intersect, the city of Belgium Brussels stands as a beacon of cosmopolitan life. Within this vibrant urban landscape, one profession has undergone a profound transformation over the last two decades: that of the Pharmacist. No longer confined to the quiet corners of traditional dispensaries or purely operational roles behind counters in chain stores, the Pharmacist in Belgium Brussels is now recognized as an essential pillar of primary healthcare. This essay explores this evolution, highlighting how pharmacists have adapted to become clinical partners for patients and public health advocates within the specific context of Belgium’s complex healthcare system.</w:t>
      </w:r>
    </w:p>
    <w:bookmarkStart w:id="20" w:name="Xc4e94cabf80ad59aa2237fb591d194aa9e34d9e"/>
    <w:p>
      <w:pPr>
        <w:pStyle w:val="Heading2"/>
      </w:pPr>
      <w:r>
        <w:t xml:space="preserve">Historical Context and Regulatory Framework</w:t>
      </w:r>
    </w:p>
    <w:p>
      <w:pPr>
        <w:pStyle w:val="FirstParagraph"/>
      </w:pPr>
      <w:r>
        <w:t xml:space="preserve">To understand the current status of the Pharmacist in Belgium Brussels, one must first acknowledge the unique regulatory environment that governs pharmaceutical care. The Belgian healthcare system is known for its complexity, characterized by multiple regional differences and a highly decentralized approach to health policy. While Flanders (the Dutch-speaking region) has moved aggressively toward expanding pharmacy services through "Community Pharmacy" reforms, Wallonia and Brussels-Capital Region have followed slightly different trajectories, though convergence is evident. In Brussels specifically, the multicultural fabric demands that Pharmacists are not only scientifically rigorous but also culturally competent.</w:t>
      </w:r>
    </w:p>
    <w:p>
      <w:pPr>
        <w:pStyle w:val="BodyText"/>
      </w:pPr>
      <w:r>
        <w:t xml:space="preserve">The title 'Pharmacist' carries significant weight in Belgium. It requires a university degree supplemented by rigorous internship periods and state examinations. However, the scope of practice defined for this title has expanded dramatically. Historically, the Pharmacist was viewed primarily as a dispenser of medication—a gatekeeper ensuring that prescriptions were accurate and safe to fill. Today, this role is being redefined through legal frameworks that allow for greater autonomy in patient counseling, vaccination administration, and point-of-care testing.</w:t>
      </w:r>
    </w:p>
    <w:bookmarkEnd w:id="20"/>
    <w:bookmarkStart w:id="21" w:name="Xaa67503db318f25bcc5eb5d616fdb049b88f9e2"/>
    <w:p>
      <w:pPr>
        <w:pStyle w:val="Heading2"/>
      </w:pPr>
      <w:r>
        <w:t xml:space="preserve">The Shift from Dispensing to Clinical Care</w:t>
      </w:r>
    </w:p>
    <w:p>
      <w:pPr>
        <w:pStyle w:val="FirstParagraph"/>
      </w:pPr>
      <w:r>
        <w:t xml:space="preserve">The most significant change observed in Belgium Brussels is the shift away from product-centric care toward patient-centric clinical services. In a city with such high population density and a transient international population, accessibility to healthcare is crucial. Pharmacies are often the most accessible healthcare facilities, operating late hours and weekends when general practitioners (GPs) are unavailable. Consequently, the Pharmacist has become the first point of contact for many residents seeking advice on minor ailments or chronic disease management.</w:t>
      </w:r>
    </w:p>
    <w:p>
      <w:pPr>
        <w:pStyle w:val="BodyText"/>
      </w:pPr>
      <w:r>
        <w:t xml:space="preserve">In Brussels, this role is amplified by linguistic diversity. A Pharmacist here must often communicate in Dutch, French, English, Arabic Turkish and other languages prevalent in the capital’s neighborhoods. This linguistic agility enhances trust and ensures that critical health information is understood correctly. The Pharmacist acts as a bridge between different cultural understandings of health and Western medical practices, making them indispensable in promoting medication adherence among diverse communities.</w:t>
      </w:r>
    </w:p>
    <w:bookmarkEnd w:id="21"/>
    <w:bookmarkStart w:id="22" w:name="Xeeab88391315e4a311181ee1f4a6aaabee90187"/>
    <w:p>
      <w:pPr>
        <w:pStyle w:val="Heading2"/>
      </w:pPr>
      <w:r>
        <w:t xml:space="preserve">Vaccination and Public Health Initiatives</w:t>
      </w:r>
    </w:p>
    <w:p>
      <w:pPr>
        <w:pStyle w:val="FirstParagraph"/>
      </w:pPr>
      <w:r>
        <w:t xml:space="preserve">One of the most tangible expansions of the Pharmacist’s role in recent years has been their involvement in immunization programs. In response to declining vaccination rates and public health crises, such as the COVID-19 pandemic, Belgian authorities have empowered Pharmacists to administer vaccines. In Belgium Brussels, pharmacists have played a frontline role in vaccine distribution and education. They do not merely inject; they counsel patients on hesitancy, manage storage logistics for temperature-sensitive biologics, and track immunization records within national databases.</w:t>
      </w:r>
    </w:p>
    <w:p>
      <w:pPr>
        <w:pStyle w:val="BodyText"/>
      </w:pPr>
      <w:r>
        <w:t xml:space="preserve">This expansion has transformed the perception of the Pharmacist from a passive supplier to an active provider of preventive care. By integrating vaccination services into their daily practice, Pharmacists in Brussels contribute directly to herd immunity and disease prevention, alleviating pressure on hospitals and GP offices. This aligns with broader European Union goals of strengthening primary care networks and ensuring equitable access to preventive health measures.</w:t>
      </w:r>
    </w:p>
    <w:bookmarkEnd w:id="22"/>
    <w:bookmarkStart w:id="23" w:name="chronic-disease-management"/>
    <w:p>
      <w:pPr>
        <w:pStyle w:val="Heading2"/>
      </w:pPr>
      <w:r>
        <w:t xml:space="preserve">Chronic Disease Management</w:t>
      </w:r>
    </w:p>
    <w:p>
      <w:pPr>
        <w:pStyle w:val="FirstParagraph"/>
      </w:pPr>
      <w:r>
        <w:t xml:space="preserve">Beyond acute care, the Pharmacist in Belgium Brussels is increasingly involved in the long-term management of chronic conditions such as diabetes, hypertension, and asthma. Through collaborative practice agreements with GPs and specialists, Pharmacists monitor patients’ blood pressure levels, conduct hemoglobin A1c tests for diabetics at home or in pharmacy settings providing immediate feedback that empowers patients to manage their health effectively.</w:t>
      </w:r>
    </w:p>
    <w:p>
      <w:pPr>
        <w:pStyle w:val="BodyText"/>
      </w:pPr>
      <w:r>
        <w:t xml:space="preserve">This proactive approach is particularly vital in Brussels, where socioeconomic disparities can impact health outcomes. Pharmacists often serve as advocates for vulnerable populations, connecting them with social services or adjusting treatment plans in consultation with doctors to ensure affordability and adherence. The integration of digital tools further enhances this role; many Pharmacies now utilize electronic health records that allow seamless communication between the Pharmacist, patient, and primary care provider.</w:t>
      </w:r>
    </w:p>
    <w:bookmarkEnd w:id="23"/>
    <w:bookmarkStart w:id="24" w:name="the-future-of-pharmacy-practice"/>
    <w:p>
      <w:pPr>
        <w:pStyle w:val="Heading2"/>
      </w:pPr>
      <w:r>
        <w:t xml:space="preserve">The Future of Pharmacy Practice</w:t>
      </w:r>
    </w:p>
    <w:p>
      <w:pPr>
        <w:pStyle w:val="FirstParagraph"/>
      </w:pPr>
      <w:r>
        <w:t xml:space="preserve">As we look ahead, the trajectory for Pharmacists in Belgium Brussels points toward even greater integration into interdisciplinary healthcare teams. The concept of "Pharmaceutical Care" is gaining ground, emphasizing the responsibility of pharmacists for achieving defined outcomes that improve a patient’s quality of life through responsible use medications.</w:t>
      </w:r>
    </w:p>
    <w:p>
      <w:pPr>
        <w:pStyle w:val="BodyText"/>
      </w:pPr>
      <w:r>
        <w:t xml:space="preserve">Educational reforms are also underway to support this evolution. Pharmacy curricula in Belgium are being updated to include more training in clinical skills, communication, and health economics. In Brussels’ universities, students are taught not only the chemistry of drugs but also the sociology of healthcare delivery in multicultural urban environments.</w:t>
      </w:r>
    </w:p>
    <w:bookmarkEnd w:id="24"/>
    <w:bookmarkStart w:id="25" w:name="conclusion"/>
    <w:p>
      <w:pPr>
        <w:pStyle w:val="Heading2"/>
      </w:pPr>
      <w:r>
        <w:t xml:space="preserve">Conclusion</w:t>
      </w:r>
    </w:p>
    <w:p>
      <w:pPr>
        <w:pStyle w:val="FirstParagraph"/>
      </w:pPr>
      <w:r>
        <w:t xml:space="preserve">In conclusion, the Pharmacist in Belgium Brussels has evolved from a traditional dispenser into a dynamic clinical professional integral to public health infrastructure. This transformation reflects broader trends in healthcare toward accessibility, prevention, and patient empowerment. Despite regional complexities within Belgium’s federal structure Brussels has emerged as a hub for innovative pharmacy practice that addresses both local needs and global health challenges.</w:t>
      </w:r>
    </w:p>
    <w:p>
      <w:pPr>
        <w:pStyle w:val="BodyText"/>
      </w:pPr>
      <w:r>
        <w:t xml:space="preserve">The continued recognition of this expanded role is critical. Policymakers, healthcare providers, and the public must acknowledge the value Pharmacists bring to the system. By investing in their training, expanding their scope of practice legally, and fostering interprofessional collaboration we can ensure that every citizen in Belgium Brussels has access to high-quality pharmaceutical care. The Pharmacist is no longer just behind a counter; they are at the forefront of health innovation serving as guardians of wellness in one of Europe’s most diverse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Belgium Brussels</dc:title>
  <dc:creator/>
  <dc:language>en</dc:language>
  <cp:keywords/>
  <dcterms:created xsi:type="dcterms:W3CDTF">2026-07-29T10:57:31Z</dcterms:created>
  <dcterms:modified xsi:type="dcterms:W3CDTF">2026-07-29T10:57:31Z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