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Montreal</w:t>
      </w:r>
    </w:p>
    <w:bookmarkStart w:id="20" w:name="Xbcec342b11ab04e611643404e6ee382b7f3b899"/>
    <w:p>
      <w:pPr>
        <w:pStyle w:val="Heading1"/>
      </w:pPr>
      <w:r>
        <w:t xml:space="preserve">The Pillar of Public Health: The Evolving Role of the Pharmacist in Canada Montreal</w:t>
      </w:r>
    </w:p>
    <w:p>
      <w:pPr>
        <w:pStyle w:val="FirstParagraph"/>
      </w:pPr>
      <w:r>
        <w:t xml:space="preserve">In the dynamic landscape of modern healthcare, few professions have undergone as significant a transformation as that of the pharmacist. Historically viewed primarily through the lens of dispensing medication, this role has expanded dramatically into one encompassing comprehensive patient care, public health advocacy, and clinical management. Nowhere is this evolution more palpable than in Canada Montreal, a city renowned for its bilingual character and robust healthcare infrastructure. In this context, understanding the multifaceted duties of the pharmacist is essential to appreciating their critical contribution to community wellness within Canada Montreal.</w:t>
      </w:r>
    </w:p>
    <w:p>
      <w:pPr>
        <w:pStyle w:val="BodyText"/>
      </w:pPr>
      <w:r>
        <w:t xml:space="preserve">The foundation of pharmacy practice remains rooted in the accurate preparation and dispensing of pharmaceuticals. However, in Canada Montreal, this responsibility has evolved into a rigorous check against medical errors and adverse drug interactions. Pharmacists serve as the final safety net before medication reaches the patient. In a region with a dense urban population like Montreal, where access to various specialists can be competitive due to wait times, pharmacists often become the most accessible healthcare provider. Their expertise ensures that patients receive not only the correct dosage but also clear instructions on administration, thereby enhancing medication adherence and therapeutic outcomes.</w:t>
      </w:r>
    </w:p>
    <w:p>
      <w:pPr>
        <w:pStyle w:val="BodyText"/>
      </w:pPr>
      <w:r>
        <w:t xml:space="preserve">A defining characteristic of pharmacy practice in Canada Montreal is its bilingual nature. A pharmacist here must be proficient in both French and English to effectively communicate with a diverse patient base. This linguistic duality is not merely a convenience but a clinical necessity. Miscommunication regarding dosage instructions, allergy warnings, or drug interactions can lead to severe health consequences. Therefore, the modern pharmacist in Canada Montreal must possess high-level medical literacy and cultural competence to navigate the unique sociolinguistic fabric of Quebec society while maintaining the national standards required for licensure across Canada.</w:t>
      </w:r>
    </w:p>
    <w:p>
      <w:pPr>
        <w:pStyle w:val="BodyText"/>
      </w:pPr>
      <w:r>
        <w:t xml:space="preserve">Beyond traditional dispensing, the scope of practice for a pharmacist in Canada Montreal has expanded significantly due to recent legislative changes. Pharmacist prescribing rights have been granted in various provinces, allowing pharmacists to administer vaccines, renew prescriptions for chronic conditions such as hypertension and diabetes, and initiate treatment for minor ailments. In Canada Montreal, this shift represents a strategic response to the strain on primary care networks. By empowering pharmacists to manage routine health needs, the healthcare system alleviates pressure on family doctors and emergency rooms. This autonomy allows pharmacists to act as independent practitioners who can diagnose and treat common conditions, effectively bridging the gap between general practice and specialized care.</w:t>
      </w:r>
    </w:p>
    <w:p>
      <w:pPr>
        <w:pStyle w:val="BodyText"/>
      </w:pPr>
      <w:r>
        <w:t xml:space="preserve">Furthermore, public health initiatives in Canada Montreal heavily rely on the visibility and trust placed in local pharmacies. Pharmacies are often located within walking distance of residential neighborhoods, making them ideal hubs for health promotion. Pharmacists play a pivotal role in vaccination campaigns, harm reduction strategies, and smoking cessation programs. They are frequently the first point of contact for individuals seeking help with mental health support or substance use disorders. In this capacity, the pharmacist serves as a compassionate listener and a knowledgeable guide, providing non-judgmental care that encourages patients to seek further medical intervention when necessary.</w:t>
      </w:r>
    </w:p>
    <w:p>
      <w:pPr>
        <w:pStyle w:val="BodyText"/>
      </w:pPr>
      <w:r>
        <w:t xml:space="preserve">The educational and regulatory standards required to practice as a pharmacist in Canada Montreal are exceptionally high. Aspiring pharmacists must complete rigorous doctoral-level education and pass demanding national examinations administered by the Pharmacy Examining Board of Canada (PEBC). Additionally, they must register with the Quebec College of Pharmacists, which ensures adherence to ethical codes and continuing professional development requirements. This strict regulatory framework guarantees that every pharmacist in Canada Montreal maintains a level of expertise that aligns with international best practices while respecting local jurisdictional nuances.</w:t>
      </w:r>
    </w:p>
    <w:p>
      <w:pPr>
        <w:pStyle w:val="BodyText"/>
      </w:pPr>
      <w:r>
        <w:t xml:space="preserve">In conclusion, the role of the pharmacist in Canada Montreal is indispensable to the integrity and efficiency of the healthcare system. They are no longer merely custodians of medications but are active clinicians, educators, and public health advocates. Their ability to provide accessible, bilingual, and comprehensive care addresses many of the systemic challenges faced by contemporary medicine. As healthcare continues to shift toward a more patient-centered model, the pharmacist in Canada Montreal will undoubtedly remain at the forefront of this movement. Recognizing their expanded scope of practice is crucial for both patients seeking quality care and policymakers aiming to optimize health outcomes across the region.</w:t>
      </w:r>
    </w:p>
    <w:p>
      <w:pPr>
        <w:pStyle w:val="BodyText"/>
      </w:pPr>
      <w:r>
        <w:t xml:space="preserve">Ultimately, investing in and supporting the pharmacy profession means investing in community health. The pharmacist stands as a guardian of well-being, ensuring that every individual who walks through their doors receives safe, effective, and personalized medical attention. In the vibrant city of Canada Montreal, where cultural diversity meets medical innovation, the pharmacist exemplifies the ideal of holistic patient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Canada Montreal</dc:title>
  <dc:creator/>
  <dc:language>en</dc:language>
  <cp:keywords/>
  <dcterms:created xsi:type="dcterms:W3CDTF">2026-07-29T00:57:09Z</dcterms:created>
  <dcterms:modified xsi:type="dcterms:W3CDTF">2026-07-29T00:57:09Z</dcterms:modified>
</cp:coreProperties>
</file>

<file path=docProps/custom.xml><?xml version="1.0" encoding="utf-8"?>
<Properties xmlns="http://schemas.openxmlformats.org/officeDocument/2006/custom-properties" xmlns:vt="http://schemas.openxmlformats.org/officeDocument/2006/docPropsVTypes"/>
</file>