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Chile</w:t>
      </w:r>
      <w:r>
        <w:t xml:space="preserve"> </w:t>
      </w:r>
      <w:r>
        <w:t xml:space="preserve">Santiago</w:t>
      </w:r>
    </w:p>
    <w:bookmarkStart w:id="26" w:name="X0e7dc735fb41829f469e41465b452cb546f2774"/>
    <w:p>
      <w:pPr>
        <w:pStyle w:val="Heading1"/>
      </w:pPr>
      <w:r>
        <w:t xml:space="preserve">The Pillar of Public Health: The Evolving Role of the</w:t>
      </w:r>
      <w:r>
        <w:t xml:space="preserve"> </w:t>
      </w:r>
      <w:r>
        <w:rPr>
          <w:bCs/>
          <w:b/>
        </w:rPr>
        <w:t xml:space="preserve">Pharmacist</w:t>
      </w:r>
      <w:r>
        <w:t xml:space="preserve"> </w:t>
      </w:r>
      <w:r>
        <w:t xml:space="preserve">in</w:t>
      </w:r>
      <w:r>
        <w:t xml:space="preserve"> </w:t>
      </w:r>
      <w:r>
        <w:rPr>
          <w:bCs/>
          <w:b/>
        </w:rPr>
        <w:t xml:space="preserve">Chile Santiago</w:t>
      </w:r>
    </w:p>
    <w:p>
      <w:pPr>
        <w:pStyle w:val="FirstParagraph"/>
      </w:pPr>
      <w:r>
        <w:t xml:space="preserve">In the bustling heart of South America, where modernity meets tradition, the city of</w:t>
      </w:r>
      <w:r>
        <w:t xml:space="preserve"> </w:t>
      </w:r>
      <w:r>
        <w:rPr>
          <w:iCs/>
          <w:i/>
          <w:bCs/>
          <w:b/>
        </w:rPr>
        <w:t xml:space="preserve">Santiago de Chile</w:t>
      </w:r>
      <w:r>
        <w:t xml:space="preserve"> </w:t>
      </w:r>
      <w:r>
        <w:t xml:space="preserve">stands as a beacon of healthcare innovation. Within this dynamic urban landscape, one profession has quietly but profoundly shaped the health outcomes of millions: the Pharmacist. No longer confined to the shadows behind high counters or isolated in laboratory settings, the contemporary</w:t>
      </w:r>
      <w:r>
        <w:t xml:space="preserve"> </w:t>
      </w:r>
      <w:r>
        <w:t xml:space="preserve">Pharmacist</w:t>
      </w:r>
      <w:r>
        <w:t xml:space="preserve"> </w:t>
      </w:r>
      <w:r>
        <w:t xml:space="preserve">in</w:t>
      </w:r>
      <w:r>
        <w:t xml:space="preserve"> </w:t>
      </w:r>
      <w:r>
        <w:rPr>
          <w:iCs/>
          <w:i/>
        </w:rPr>
        <w:t xml:space="preserve">Chile Santiago</w:t>
      </w:r>
      <w:r>
        <w:t xml:space="preserve"> </w:t>
      </w:r>
      <w:r>
        <w:t xml:space="preserve">has emerged as a cornerstone of primary healthcare, bridging critical gaps between medical diagnosis and patient adherence. This essay explores the multifaceted role of the pharmacist in this specific geographic and cultural context, highlighting their contributions to public health, regulatory compliance, and community wellness.</w:t>
      </w:r>
    </w:p>
    <w:bookmarkStart w:id="20" w:name="X8a5252a6bbd810387b8c9022f6e89d1ccf80bcd"/>
    <w:p>
      <w:pPr>
        <w:pStyle w:val="Heading2"/>
      </w:pPr>
      <w:r>
        <w:t xml:space="preserve">The Historical Context and Regulatory Framework</w:t>
      </w:r>
    </w:p>
    <w:p>
      <w:pPr>
        <w:pStyle w:val="FirstParagraph"/>
      </w:pPr>
      <w:r>
        <w:t xml:space="preserve">To understand the current status of pharmacy practice in</w:t>
      </w:r>
      <w:r>
        <w:t xml:space="preserve"> </w:t>
      </w:r>
      <w:r>
        <w:rPr>
          <w:iCs/>
          <w:i/>
          <w:bCs/>
          <w:b/>
        </w:rPr>
        <w:t xml:space="preserve">Santiago</w:t>
      </w:r>
      <w:r>
        <w:t xml:space="preserve">, one must first appreciate the rigorous regulatory framework established by the Superintendence of Health (ISS) in</w:t>
      </w:r>
      <w:r>
        <w:t xml:space="preserve"> </w:t>
      </w:r>
      <w:r>
        <w:rPr>
          <w:iCs/>
          <w:i/>
        </w:rPr>
        <w:t xml:space="preserve">Chile</w:t>
      </w:r>
      <w:r>
        <w:t xml:space="preserve">. Chile boasts one of the most advanced healthcare systems in Latin America, characterized by a dual structure: public insurance through FONASA and private insurance through ISAPRES. In this complex ecosystem, pharmacists serve as essential gatekeepers. They are legally mandated to verify prescriptions, ensuring that medications are appropriate for the patient’s condition and free from dangerous interactions.</w:t>
      </w:r>
    </w:p>
    <w:p>
      <w:pPr>
        <w:pStyle w:val="BodyText"/>
      </w:pPr>
      <w:r>
        <w:t xml:space="preserve">However, the role extends far beyond simple dispensing. In</w:t>
      </w:r>
      <w:r>
        <w:t xml:space="preserve"> </w:t>
      </w:r>
      <w:r>
        <w:rPr>
          <w:iCs/>
          <w:i/>
          <w:bCs/>
          <w:b/>
        </w:rPr>
        <w:t xml:space="preserve">Santiago</w:t>
      </w:r>
      <w:r>
        <w:t xml:space="preserve">, where traffic congestion often makes hospital visits difficult for elderly or disabled citizens, pharmacists provide a vital first point of contact. They are trained to triage minor ailments such as influenza, allergies, and gastrointestinal issues, thereby alleviating the burden on overloaded public hospitals in districts like San Borja Ariztía or Ex-El Salvador. This decentralization of care is crucial for the efficiency of the Chilean health system.</w:t>
      </w:r>
    </w:p>
    <w:bookmarkEnd w:id="20"/>
    <w:bookmarkStart w:id="21" w:name="Xfbdb15751222017737b701d35f57899b94f7a05"/>
    <w:p>
      <w:pPr>
        <w:pStyle w:val="Heading2"/>
      </w:pPr>
      <w:r>
        <w:t xml:space="preserve">Public Health Crises and Community Education</w:t>
      </w:r>
    </w:p>
    <w:p>
      <w:pPr>
        <w:pStyle w:val="FirstParagraph"/>
      </w:pPr>
      <w:r>
        <w:t xml:space="preserve">The prominence of the pharmacist was significantly amplified during recent public health crises, including pandemic responses and rising chronic disease rates. In</w:t>
      </w:r>
      <w:r>
        <w:t xml:space="preserve"> </w:t>
      </w:r>
      <w:r>
        <w:rPr>
          <w:iCs/>
          <w:i/>
        </w:rPr>
        <w:t xml:space="preserve">Santiago de Chile</w:t>
      </w:r>
      <w:r>
        <w:t xml:space="preserve">, air pollution is a persistent environmental challenge, leading to high rates of respiratory diseases. Pharmacists have played an instrumental role in educating patients on proper inhaler technique and adherence to asthma management plans.</w:t>
      </w:r>
    </w:p>
    <w:p>
      <w:pPr>
        <w:pStyle w:val="BodyText"/>
      </w:pPr>
      <w:r>
        <w:t xml:space="preserve">Furthermore, as lifestyle-related conditions such as diabetes and hypertension become increasingly prevalent among the population of</w:t>
      </w:r>
      <w:r>
        <w:t xml:space="preserve"> </w:t>
      </w:r>
      <w:r>
        <w:rPr>
          <w:iCs/>
          <w:i/>
          <w:bCs/>
          <w:b/>
        </w:rPr>
        <w:t xml:space="preserve">Santiago</w:t>
      </w:r>
      <w:r>
        <w:t xml:space="preserve">, pharmacists have adopted a proactive stance. Many community pharmacies now offer basic screening services, including blood pressure monitoring and glucose testing. These interventions allow for early detection of health issues, prompting timely referrals to general practitioners or specialists. This shift transforms the pharmacy from a mere commercial entity into a community health hub.</w:t>
      </w:r>
    </w:p>
    <w:bookmarkEnd w:id="21"/>
    <w:bookmarkStart w:id="22" w:name="Xbe1b15b6d7ed332293d270a3145a5ee316cdcc2"/>
    <w:p>
      <w:pPr>
        <w:pStyle w:val="Heading2"/>
      </w:pPr>
      <w:r>
        <w:t xml:space="preserve">The Bridge Between Tradition and Innovation</w:t>
      </w:r>
    </w:p>
    <w:p>
      <w:pPr>
        <w:pStyle w:val="FirstParagraph"/>
      </w:pPr>
      <w:r>
        <w:t xml:space="preserve">Culture plays a significant role in healthcare utilization in</w:t>
      </w:r>
      <w:r>
        <w:t xml:space="preserve"> </w:t>
      </w:r>
      <w:r>
        <w:rPr>
          <w:iCs/>
          <w:i/>
        </w:rPr>
        <w:t xml:space="preserve">Chile</w:t>
      </w:r>
      <w:r>
        <w:t xml:space="preserve">. There is often a strong preference among older generations for traditional remedies alongside conventional medicine. The modern pharmacist in</w:t>
      </w:r>
      <w:r>
        <w:t xml:space="preserve"> </w:t>
      </w:r>
      <w:r>
        <w:rPr>
          <w:iCs/>
          <w:i/>
          <w:bCs/>
          <w:b/>
        </w:rPr>
        <w:t xml:space="preserve">Santiago</w:t>
      </w:r>
      <w:r>
        <w:t xml:space="preserve"> </w:t>
      </w:r>
      <w:r>
        <w:t xml:space="preserve">is uniquely positioned to navigate this duality. They must possess the scientific knowledge to validate clinical treatments while respecting and understanding cultural practices.</w:t>
      </w:r>
    </w:p>
    <w:p>
      <w:pPr>
        <w:pStyle w:val="BodyText"/>
      </w:pPr>
      <w:r>
        <w:t xml:space="preserve">This cultural competence is vital for building trust. In neighborhoods ranging from the affluent Providencia area to the bustling centers of La Cisterna, pharmacists often serve as trusted community figures. They provide counseling not only on drug interactions but also on lifestyle modifications, such as diet and exercise, which are critical in the fight against obesity—a significant public health concern in</w:t>
      </w:r>
      <w:r>
        <w:t xml:space="preserve"> </w:t>
      </w:r>
      <w:r>
        <w:rPr>
          <w:iCs/>
          <w:i/>
        </w:rPr>
        <w:t xml:space="preserve">Chile</w:t>
      </w:r>
      <w:r>
        <w:t xml:space="preserve">.</w:t>
      </w:r>
    </w:p>
    <w:bookmarkEnd w:id="22"/>
    <w:bookmarkStart w:id="23" w:name="economic-impact-and-accessibility"/>
    <w:p>
      <w:pPr>
        <w:pStyle w:val="Heading2"/>
      </w:pPr>
      <w:r>
        <w:t xml:space="preserve">Economic Impact and Accessibility</w:t>
      </w:r>
    </w:p>
    <w:p>
      <w:pPr>
        <w:pStyle w:val="FirstParagraph"/>
      </w:pPr>
      <w:r>
        <w:t xml:space="preserve">The economic dimension of pharmacy practice in</w:t>
      </w:r>
      <w:r>
        <w:t xml:space="preserve"> </w:t>
      </w:r>
      <w:r>
        <w:rPr>
          <w:iCs/>
          <w:i/>
          <w:bCs/>
          <w:b/>
        </w:rPr>
        <w:t xml:space="preserve">Santiago</w:t>
      </w:r>
      <w:r>
        <w:t xml:space="preserve"> </w:t>
      </w:r>
      <w:r>
        <w:t xml:space="preserve">cannot be overlooked. With a robust private sector, pharmacies are competitive businesses that drive the local economy. However, their primary mandate remains public service. The presence of well-stocked pharmacies ensures equitable access to essential medicines across different socioeconomic strata.</w:t>
      </w:r>
    </w:p>
    <w:p>
      <w:pPr>
        <w:pStyle w:val="BodyText"/>
      </w:pPr>
      <w:r>
        <w:t xml:space="preserve">In</w:t>
      </w:r>
      <w:r>
        <w:t xml:space="preserve"> </w:t>
      </w:r>
      <w:r>
        <w:rPr>
          <w:iCs/>
          <w:i/>
        </w:rPr>
        <w:t xml:space="preserve">Santiago</w:t>
      </w:r>
      <w:r>
        <w:t xml:space="preserve">, the distribution network is dense and efficient. Pharmacists work closely with suppliers and regulatory bodies to ensure that stock levels are maintained, preventing shortages of critical life-saving drugs. This logistical expertise is a hidden but vital component of their professional duty. Moreover, during times of economic instability, pharmacists often provide advice on cost-effective therapeutic alternatives within the patient’s budget or insurance coverage, ensuring continuity of care without financial ruin.</w:t>
      </w:r>
    </w:p>
    <w:bookmarkEnd w:id="23"/>
    <w:bookmarkStart w:id="24" w:name="Xe82d39979c384a52e0a7068a9ecb0a9de3adb1e"/>
    <w:p>
      <w:pPr>
        <w:pStyle w:val="Heading2"/>
      </w:pPr>
      <w:r>
        <w:t xml:space="preserve">Future Prospects: Clinical Pharmacy and Specialization</w:t>
      </w:r>
    </w:p>
    <w:p>
      <w:pPr>
        <w:pStyle w:val="FirstParagraph"/>
      </w:pPr>
      <w:r>
        <w:t xml:space="preserve">The horizon for pharmacy practice in</w:t>
      </w:r>
      <w:r>
        <w:t xml:space="preserve"> </w:t>
      </w:r>
      <w:r>
        <w:rPr>
          <w:iCs/>
          <w:i/>
          <w:bCs/>
          <w:b/>
        </w:rPr>
        <w:t xml:space="preserve">Santiago de Chile</w:t>
      </w:r>
      <w:r>
        <w:t xml:space="preserve"> </w:t>
      </w:r>
      <w:r>
        <w:t xml:space="preserve">is bright, with a clear trajectory toward increased clinical integration. There is a growing push within the Chilean pharmaceutical community to expand the scope of practice, allowing pharmacists to administer vaccines, perform minor procedures, and even prescribe certain medications under collaborative protocols.</w:t>
      </w:r>
    </w:p>
    <w:p>
      <w:pPr>
        <w:pStyle w:val="BodyText"/>
      </w:pPr>
      <w:r>
        <w:t xml:space="preserve">This evolution mirrors global trends where healthcare systems recognize that leveraging pharmacists can improve efficiency and patient outcomes. In</w:t>
      </w:r>
      <w:r>
        <w:t xml:space="preserve"> </w:t>
      </w:r>
      <w:r>
        <w:rPr>
          <w:iCs/>
          <w:i/>
        </w:rPr>
        <w:t xml:space="preserve">Santiago</w:t>
      </w:r>
      <w:r>
        <w:t xml:space="preserve">, universities are updating their curricula to emphasize clinical skills over purely compounding knowledge. The future pharmacist will be a healthcare provider in the truest sense, collaborating directly with physicians and nurses to create multidisciplinary teams.</w:t>
      </w:r>
    </w:p>
    <w:bookmarkEnd w:id="24"/>
    <w:bookmarkStart w:id="25" w:name="conclusion"/>
    <w:p>
      <w:pPr>
        <w:pStyle w:val="Heading2"/>
      </w:pPr>
      <w:r>
        <w:t xml:space="preserve">Conclusion</w:t>
      </w:r>
    </w:p>
    <w:p>
      <w:pPr>
        <w:pStyle w:val="FirstParagraph"/>
      </w:pPr>
      <w:r>
        <w:t xml:space="preserve">In conclusion, the</w:t>
      </w:r>
      <w:r>
        <w:t xml:space="preserve"> </w:t>
      </w:r>
      <w:r>
        <w:rPr>
          <w:iCs/>
          <w:i/>
          <w:bCs/>
          <w:b/>
        </w:rPr>
        <w:t xml:space="preserve">Pharmacist</w:t>
      </w:r>
      <w:r>
        <w:t xml:space="preserve"> </w:t>
      </w:r>
      <w:r>
        <w:t xml:space="preserve">in</w:t>
      </w:r>
      <w:r>
        <w:t xml:space="preserve"> </w:t>
      </w:r>
      <w:r>
        <w:rPr>
          <w:iCs/>
          <w:i/>
          <w:bCs/>
          <w:b/>
        </w:rPr>
        <w:t xml:space="preserve">Santiago de Chile</w:t>
      </w:r>
      <w:r>
        <w:t xml:space="preserve"> </w:t>
      </w:r>
      <w:r>
        <w:t xml:space="preserve">is an indispensable asset to the nation’s health infrastructure. From ensuring regulatory compliance and managing chronic diseases to providing culturally sensitive care and economic accessibility, their role is diverse and dynamic. As</w:t>
      </w:r>
      <w:r>
        <w:t xml:space="preserve"> </w:t>
      </w:r>
      <w:r>
        <w:rPr>
          <w:iCs/>
          <w:i/>
        </w:rPr>
        <w:t xml:space="preserve">Santiago</w:t>
      </w:r>
      <w:r>
        <w:t xml:space="preserve"> </w:t>
      </w:r>
      <w:r>
        <w:t xml:space="preserve">continues to grow as a metropolitan center, the demand for skilled pharmaceutical professionals will only increase. Recognizing and supporting this profession is not merely a matter of healthcare policy; it is an investment in the well-being of every citizen who walks through those pharmacy doors. The pharmacist stands at the intersection of science and compassion, ensuring that health remains accessible, understandable, and effective for all residents of</w:t>
      </w:r>
      <w:r>
        <w:t xml:space="preserve"> </w:t>
      </w:r>
      <w:r>
        <w:rPr>
          <w:iCs/>
          <w:i/>
          <w:bCs/>
          <w:b/>
        </w:rPr>
        <w:t xml:space="preserve">Santiago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Chile Santiago</dc:title>
  <dc:creator/>
  <dc:language>en</dc:language>
  <cp:keywords/>
  <dcterms:created xsi:type="dcterms:W3CDTF">2026-07-29T18:35:57Z</dcterms:created>
  <dcterms:modified xsi:type="dcterms:W3CDTF">2026-07-29T18:35:57Z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