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Frankfurt,</w:t>
      </w:r>
      <w:r>
        <w:t xml:space="preserve"> </w:t>
      </w:r>
      <w:r>
        <w:t xml:space="preserve">Germany</w:t>
      </w:r>
    </w:p>
    <w:bookmarkStart w:id="25" w:name="X208368a66d1a15e632b3f898156d598ba1bf8f9"/>
    <w:p>
      <w:pPr>
        <w:pStyle w:val="Heading1"/>
      </w:pPr>
      <w:r>
        <w:t xml:space="preserve">The Critical Pillar of Public Health: The Pharmacist in Germany's Financial Hub</w:t>
      </w:r>
    </w:p>
    <w:p>
      <w:pPr>
        <w:pStyle w:val="FirstParagraph"/>
      </w:pPr>
      <w:r>
        <w:t xml:space="preserve">In the bustling metropolis known for its skyscrapers, financial power, and historic skyline lies a city that serves as the beating heart of European commerce: Frankfurt am Main. Within this high-energy environment, where time is money and stress levels are often elevated due to the intense pace of professional life, there exists a quiet but vital institution ensuring public health. This institution relies heavily on its most crucial human asset: the</w:t>
      </w:r>
      <w:r>
        <w:t xml:space="preserve"> </w:t>
      </w:r>
      <w:r>
        <w:rPr>
          <w:bCs/>
          <w:b/>
        </w:rPr>
        <w:t xml:space="preserve">Pharmacist</w:t>
      </w:r>
      <w:r>
        <w:t xml:space="preserve">. The role of the pharmacist in</w:t>
      </w:r>
      <w:r>
        <w:t xml:space="preserve"> </w:t>
      </w:r>
      <w:r>
        <w:rPr>
          <w:bCs/>
          <w:b/>
        </w:rPr>
        <w:t xml:space="preserve">Germany Frankfurt</w:t>
      </w:r>
      <w:r>
        <w:t xml:space="preserve"> </w:t>
      </w:r>
      <w:r>
        <w:t xml:space="preserve">transcends simple medication dispensing; it is a multifaceted profession that bridges the gap between complex medical science and everyday patient care, adapting to the unique demographic and cultural demands of one of Germany’s most cosmopolitan cities.</w:t>
      </w:r>
    </w:p>
    <w:bookmarkStart w:id="20" w:name="Xddbc54cea186e79e20ba41d24b066ab5925bdc2"/>
    <w:p>
      <w:pPr>
        <w:pStyle w:val="Heading2"/>
      </w:pPr>
      <w:r>
        <w:t xml:space="preserve">The Evolution of the Pharmacist Role in Modern Healthcare</w:t>
      </w:r>
    </w:p>
    <w:p>
      <w:pPr>
        <w:pStyle w:val="FirstParagraph"/>
      </w:pPr>
      <w:r>
        <w:t xml:space="preserve">To understand the significance of a pharmacist in this context, one must first look at the broader scope of pharmacy practice. Traditionally viewed merely as retail outlets where prescriptions are filled, pharmacies have evolved into healthcare centers. In Germany, this evolution has been supported by legislative changes that allow pharmacists to perform vaccinations, health screenings, and detailed patient counseling. The</w:t>
      </w:r>
      <w:r>
        <w:t xml:space="preserve"> </w:t>
      </w:r>
      <w:r>
        <w:rPr>
          <w:bCs/>
          <w:b/>
        </w:rPr>
        <w:t xml:space="preserve">Pharmacist</w:t>
      </w:r>
      <w:r>
        <w:t xml:space="preserve"> </w:t>
      </w:r>
      <w:r>
        <w:t xml:space="preserve">is no longer just a gatekeeper of drugs but an accessible healthcare provider who plays a pivotal role in preventative medicine. This shift is particularly relevant in cities like Frankfurt, where the population is dense and diverse.</w:t>
      </w:r>
    </w:p>
    <w:p>
      <w:pPr>
        <w:pStyle w:val="BodyText"/>
      </w:pPr>
      <w:r>
        <w:t xml:space="preserve">In this urban setting, the pharmacist acts as a first point of contact for many individuals who may not have immediate access to a primary care physician or who wish to resolve minor ailments quickly. The ability of the pharmacist to triage symptoms, offer advice on over-the-counter remedies, and recognize when a patient needs professional medical attention is invaluable. This accessibility reduces the burden on emergency rooms and general practitioners, creating a more efficient healthcare ecosystem within</w:t>
      </w:r>
      <w:r>
        <w:t xml:space="preserve"> </w:t>
      </w:r>
      <w:r>
        <w:rPr>
          <w:bCs/>
          <w:b/>
        </w:rPr>
        <w:t xml:space="preserve">Germany Frankfurt</w:t>
      </w:r>
      <w:r>
        <w:t xml:space="preserve">.</w:t>
      </w:r>
    </w:p>
    <w:bookmarkEnd w:id="20"/>
    <w:bookmarkStart w:id="21" w:name="X0ab860cade282b9888d0187c3f8abf17590c81a"/>
    <w:p>
      <w:pPr>
        <w:pStyle w:val="Heading2"/>
      </w:pPr>
      <w:r>
        <w:t xml:space="preserve">The Unique Demographics of Frankfurt Am Main</w:t>
      </w:r>
    </w:p>
    <w:p>
      <w:pPr>
        <w:pStyle w:val="FirstParagraph"/>
      </w:pPr>
      <w:r>
        <w:t xml:space="preserve">Frankfurt am Main is distinct from other German cities due to its international character. It is home to a large expatriate community, tourists, and a transient workforce drawn by the banking and finance sectors. This demographic diversity presents unique challenges for healthcare providers. A significant portion of the population in Frankfurt does not speak German as their first language, or may have limited proficiency in it. Consequently, the</w:t>
      </w:r>
      <w:r>
        <w:t xml:space="preserve"> </w:t>
      </w:r>
      <w:r>
        <w:rPr>
          <w:bCs/>
          <w:b/>
        </w:rPr>
        <w:t xml:space="preserve">Pharmacist</w:t>
      </w:r>
      <w:r>
        <w:t xml:space="preserve"> </w:t>
      </w:r>
      <w:r>
        <w:t xml:space="preserve">must often serve as a cultural and linguistic mediator in healthcare matters.</w:t>
      </w:r>
    </w:p>
    <w:p>
      <w:pPr>
        <w:pStyle w:val="BodyText"/>
      </w:pPr>
      <w:r>
        <w:t xml:space="preserve">In pharmacies across Frankfurt—from the historic Römerberg area to modern business districts like Sachsenhausen and Westend—pharmacists are frequently required to communicate with patients in English, Turkish, Arabic, or other languages. This requirement demands not only medical knowledge but also high-level interpersonal skills and cultural competence. The pharmacist must ensure that medication instructions are understood clearly to prevent adverse drug reactions or misuse. This aspect of the profession is critical; a misunderstanding in dosage instructions can lead to serious health complications, making the pharmacist’s role in communication even more vital.</w:t>
      </w:r>
    </w:p>
    <w:bookmarkEnd w:id="21"/>
    <w:bookmarkStart w:id="22" w:name="Xac43cdc14c60726a5e128be9b353f9305adf629"/>
    <w:p>
      <w:pPr>
        <w:pStyle w:val="Heading2"/>
      </w:pPr>
      <w:r>
        <w:t xml:space="preserve">Professional Standards and Educational Rigor</w:t>
      </w:r>
    </w:p>
    <w:p>
      <w:pPr>
        <w:pStyle w:val="FirstParagraph"/>
      </w:pPr>
      <w:r>
        <w:t xml:space="preserve">The quality of pharmaceutical care in Frankfurt is underpinned by Germany’s rigorous educational standards. Becoming a pharmacist in Germany requires years of dedicated study at a university, followed by practical training (Praktikum) and state examinations. This high barrier to entry ensures that every</w:t>
      </w:r>
      <w:r>
        <w:t xml:space="preserve"> </w:t>
      </w:r>
      <w:r>
        <w:rPr>
          <w:bCs/>
          <w:b/>
        </w:rPr>
        <w:t xml:space="preserve">Pharmacist</w:t>
      </w:r>
      <w:r>
        <w:t xml:space="preserve"> </w:t>
      </w:r>
      <w:r>
        <w:t xml:space="preserve">practicing in</w:t>
      </w:r>
      <w:r>
        <w:t xml:space="preserve"> </w:t>
      </w:r>
      <w:r>
        <w:rPr>
          <w:bCs/>
          <w:b/>
        </w:rPr>
        <w:t xml:space="preserve">Germany Frankfurt</w:t>
      </w:r>
      <w:r>
        <w:t xml:space="preserve"> </w:t>
      </w:r>
      <w:r>
        <w:t xml:space="preserve">possesses a deep understanding of pharmacology, chemistry, biology, and clinical therapeutics. The curriculum includes extensive training in drug interactions, side effects, and the management of chronic conditions such as diabetes and hypertension.</w:t>
      </w:r>
    </w:p>
    <w:p>
      <w:pPr>
        <w:pStyle w:val="BodyText"/>
      </w:pPr>
      <w:r>
        <w:t xml:space="preserve">This educational rigor is essential in a city where life expectancy is high and chronic diseases are prevalent among aging populations. Furthermore, pharmacists in Frankfurt must stay abreast of continuous professional development (CPD). The pharmaceutical industry evolves rapidly with new treatments for cancer, autoimmune diseases, and rare genetic disorders emerging frequently. Pharmacists must continually update their knowledge to provide evidence-based advice to patients and collaborating physicians.</w:t>
      </w:r>
    </w:p>
    <w:bookmarkEnd w:id="22"/>
    <w:bookmarkStart w:id="23" w:name="Xf99431d2895c8238624d9a5501c9da306d0cd5b"/>
    <w:p>
      <w:pPr>
        <w:pStyle w:val="Heading2"/>
      </w:pPr>
      <w:r>
        <w:t xml:space="preserve">The Integration with the Medical Community</w:t>
      </w:r>
    </w:p>
    <w:p>
      <w:pPr>
        <w:pStyle w:val="FirstParagraph"/>
      </w:pPr>
      <w:r>
        <w:t xml:space="preserve">In Frankfurt’s integrated healthcare system, pharmacists do not work in isolation. They are integral members of a multidisciplinary team that includes doctors, nurses, and hospital staff. In hospitals throughout the city, clinical pharmacists are involved in ward rounds, contributing to treatment plans for complex cases. They monitor patient responses to medication and adjust dosages based on renal or hepatic function. This collaborative approach ensures patient safety and optimizes therapeutic outcomes.</w:t>
      </w:r>
    </w:p>
    <w:p>
      <w:pPr>
        <w:pStyle w:val="BodyText"/>
      </w:pPr>
      <w:r>
        <w:t xml:space="preserve">Outside of hospitals, community pharmacists collaborate with local general practitioners (Hausärzte) to manage chronic disease registries. In Germany, initiatives such as the Chronic Care Program for Diabetes (DMP Diabetes) involve close cooperation between doctors and pharmacists. The pharmacist helps patients adhere to their medication regimens and monitors blood sugar levels, providing feedback to the doctor if improvements are needed. This model of care is increasingly important in urban centers like Frankfurt, where lifestyle diseases are becoming more common due to sedentary work cultures associated with the financial industry.</w:t>
      </w:r>
    </w:p>
    <w:bookmarkEnd w:id="23"/>
    <w:bookmarkStart w:id="24" w:name="Xc267632ef5f6496fdbcffe6bb348f6ec40ca330"/>
    <w:p>
      <w:pPr>
        <w:pStyle w:val="Heading2"/>
      </w:pPr>
      <w:r>
        <w:t xml:space="preserve">Conclusion: The Unsung Hero of Urban Health</w:t>
      </w:r>
    </w:p>
    <w:p>
      <w:pPr>
        <w:pStyle w:val="FirstParagraph"/>
      </w:pPr>
      <w:r>
        <w:t xml:space="preserve">In conclusion, the profession of pharmacy in Frankfurt am Main represents a blend of scientific expertise, compassionate care, and cultural adaptability. The</w:t>
      </w:r>
      <w:r>
        <w:t xml:space="preserve"> </w:t>
      </w:r>
      <w:r>
        <w:rPr>
          <w:bCs/>
          <w:b/>
        </w:rPr>
        <w:t xml:space="preserve">Pharmacist</w:t>
      </w:r>
      <w:r>
        <w:t xml:space="preserve"> </w:t>
      </w:r>
      <w:r>
        <w:t xml:space="preserve">is an indispensable figure in the healthcare infrastructure of</w:t>
      </w:r>
      <w:r>
        <w:t xml:space="preserve"> </w:t>
      </w:r>
      <w:r>
        <w:rPr>
          <w:bCs/>
          <w:b/>
        </w:rPr>
        <w:t xml:space="preserve">Germany Frankfurt</w:t>
      </w:r>
      <w:r>
        <w:t xml:space="preserve">. They provide not only essential medications but also peace of mind to patients navigating a complex healthcare system. Whether counseling an expatriate patient on how to take new antibiotics, advising a busy banker on stress-related insomnia, or ensuring the sterile preparation of chemotherapy drugs in a hospital setting, the pharmacist’s impact is profound.</w:t>
      </w:r>
    </w:p>
    <w:p>
      <w:pPr>
        <w:pStyle w:val="BodyText"/>
      </w:pPr>
      <w:r>
        <w:t xml:space="preserve">As Frankfurt continues to grow and diversify, the role of the pharmacist will likely expand further. They may take on even greater responsibilities in public health initiatives, vaccination drives, and community education. For residents and visitors alike, knowing that highly trained professionals are available at every corner to support their health needs is a significant benefit of living in this dynamic city. The</w:t>
      </w:r>
      <w:r>
        <w:t xml:space="preserve"> </w:t>
      </w:r>
      <w:r>
        <w:rPr>
          <w:bCs/>
          <w:b/>
        </w:rPr>
        <w:t xml:space="preserve">Pharmacist</w:t>
      </w:r>
      <w:r>
        <w:t xml:space="preserve"> </w:t>
      </w:r>
      <w:r>
        <w:t xml:space="preserve">remains a cornerstone of trust and safety in the healthcare landscape of</w:t>
      </w:r>
      <w:r>
        <w:t xml:space="preserve"> </w:t>
      </w:r>
      <w:r>
        <w:rPr>
          <w:bCs/>
          <w:b/>
        </w:rPr>
        <w:t xml:space="preserve">Germany Frankfurt</w:t>
      </w:r>
      <w:r>
        <w:t xml:space="preserve">, ensuring that the pursuit of health is accessible, understandable, and effective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Pharmacist in Frankfurt, Germany</dc:title>
  <dc:creator/>
  <dc:language>en</dc:language>
  <cp:keywords/>
  <dcterms:created xsi:type="dcterms:W3CDTF">2026-07-29T11:01:01Z</dcterms:created>
  <dcterms:modified xsi:type="dcterms:W3CDTF">2026-07-29T11:01:01Z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