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Vital</w:t>
      </w:r>
      <w:r>
        <w:t xml:space="preserve"> </w:t>
      </w:r>
      <w:r>
        <w:t xml:space="preserve">Role</w:t>
      </w:r>
      <w:r>
        <w:t xml:space="preserve"> </w:t>
      </w:r>
      <w:r>
        <w:t xml:space="preserve">of</w:t>
      </w:r>
      <w:r>
        <w:t xml:space="preserve"> </w:t>
      </w:r>
      <w:r>
        <w:t xml:space="preserve">the</w:t>
      </w:r>
      <w:r>
        <w:t xml:space="preserve"> </w:t>
      </w:r>
      <w:r>
        <w:t xml:space="preserve">Pharmacist</w:t>
      </w:r>
      <w:r>
        <w:t xml:space="preserve"> </w:t>
      </w:r>
      <w:r>
        <w:t xml:space="preserve">in</w:t>
      </w:r>
      <w:r>
        <w:t xml:space="preserve"> </w:t>
      </w:r>
      <w:r>
        <w:t xml:space="preserve">Iraq</w:t>
      </w:r>
      <w:r>
        <w:t xml:space="preserve"> </w:t>
      </w:r>
      <w:r>
        <w:t xml:space="preserve">Baghdad</w:t>
      </w:r>
    </w:p>
    <w:bookmarkStart w:id="26" w:name="X323459aa9e56fc68046a6bf5161712e48f86b21"/>
    <w:p>
      <w:pPr>
        <w:pStyle w:val="Heading1"/>
      </w:pPr>
      <w:r>
        <w:t xml:space="preserve">The Pillar of Public Health: The Modern Pharmacist in Iraq Baghdad</w:t>
      </w:r>
    </w:p>
    <w:p>
      <w:pPr>
        <w:pStyle w:val="FirstParagraph"/>
      </w:pPr>
      <w:r>
        <w:t xml:space="preserve">In the heart of Mesopotamia, where the Tigris and Euphrates rivers have nurtured civilization for millennia, a profound transformation is taking place within the healthcare sector. Nowhere is this change more visible or more critical than in</w:t>
      </w:r>
      <w:r>
        <w:t xml:space="preserve"> </w:t>
      </w:r>
      <w:r>
        <w:rPr>
          <w:bCs/>
          <w:b/>
        </w:rPr>
        <w:t xml:space="preserve">Iraq Baghdad</w:t>
      </w:r>
      <w:r>
        <w:t xml:space="preserve">, a city that has endured significant historical challenges but is now stepping firmly into a new era of reconstruction and stability. At the forefront of this medical renaissance stands the</w:t>
      </w:r>
      <w:r>
        <w:t xml:space="preserve"> </w:t>
      </w:r>
      <w:r>
        <w:rPr>
          <w:bCs/>
          <w:b/>
        </w:rPr>
        <w:t xml:space="preserve">Pharmacist</w:t>
      </w:r>
      <w:r>
        <w:t xml:space="preserve">. No longer confined to the shadows of dispensing medications behind closed counters, the modern pharmacist in Iraq's capital has emerged as an indispensable guardian of public health, a bridge between traditional healing and modern medicine, and a beacon of hope for millions of citizens.</w:t>
      </w:r>
    </w:p>
    <w:bookmarkStart w:id="20" w:name="Xc50cb80bb77422f9077a1257a4ec4fdf1c93d20"/>
    <w:p>
      <w:pPr>
        <w:pStyle w:val="Heading2"/>
      </w:pPr>
      <w:r>
        <w:t xml:space="preserve">The Evolution from Dispenser to Healthcare Provider</w:t>
      </w:r>
    </w:p>
    <w:p>
      <w:pPr>
        <w:pStyle w:val="FirstParagraph"/>
      </w:pPr>
      <w:r>
        <w:t xml:space="preserve">To understand the contemporary significance of the</w:t>
      </w:r>
      <w:r>
        <w:t xml:space="preserve"> </w:t>
      </w:r>
      <w:r>
        <w:rPr>
          <w:bCs/>
          <w:b/>
        </w:rPr>
        <w:t xml:space="preserve">Pharmacist</w:t>
      </w:r>
      <w:r>
        <w:t xml:space="preserve">, one must first look at the historical context. For decades, following years of conflict and economic sanctions, Iraq’s healthcare infrastructure suffered immensely. The role of pharmacists was largely reduced to that of retail clerks, focused primarily on the mechanical distribution of drugs rather than clinical consultation. However, in recent years, there has been a paradigm shift. In</w:t>
      </w:r>
      <w:r>
        <w:t xml:space="preserve"> </w:t>
      </w:r>
      <w:r>
        <w:rPr>
          <w:bCs/>
          <w:b/>
        </w:rPr>
        <w:t xml:space="preserve">Iraq Baghdad</w:t>
      </w:r>
      <w:r>
        <w:t xml:space="preserve">, universities have upgraded their pharmacy curricula to include advanced clinical training, pharmacogenomics, and patient care management. This educational overhaul has produced a new generation of pharmacists who view themselves as integral members of the healthcare team.</w:t>
      </w:r>
    </w:p>
    <w:p>
      <w:pPr>
        <w:pStyle w:val="BodyText"/>
      </w:pPr>
      <w:r>
        <w:t xml:space="preserve">This evolution is vital in a city like Baghdad, where access to specialized doctors can sometimes be limited due to overcrowding or bureaucratic hurdles. The</w:t>
      </w:r>
      <w:r>
        <w:t xml:space="preserve"> </w:t>
      </w:r>
      <w:r>
        <w:rPr>
          <w:bCs/>
          <w:b/>
        </w:rPr>
        <w:t xml:space="preserve">Pharmacist</w:t>
      </w:r>
      <w:r>
        <w:t xml:space="preserve"> </w:t>
      </w:r>
      <w:r>
        <w:t xml:space="preserve">has stepped into this gap, providing accessible primary care advice. Whether managing chronic conditions such as diabetes and hypertension—which are increasingly prevalent in the region—or offering immediate triage for common ailments, these professionals are becoming the first point of contact for many patients in Baghdad’s neighborhoods.</w:t>
      </w:r>
    </w:p>
    <w:bookmarkEnd w:id="20"/>
    <w:bookmarkStart w:id="21" w:name="X8f313a364417cbe06d2b4434121443a2a82b2db"/>
    <w:p>
      <w:pPr>
        <w:pStyle w:val="Heading2"/>
      </w:pPr>
      <w:r>
        <w:t xml:space="preserve">Combating Misinformation and Ensuring Drug Safety</w:t>
      </w:r>
    </w:p>
    <w:p>
      <w:pPr>
        <w:pStyle w:val="FirstParagraph"/>
      </w:pPr>
      <w:r>
        <w:t xml:space="preserve">A critical aspect of the pharmacist's role in</w:t>
      </w:r>
      <w:r>
        <w:t xml:space="preserve"> </w:t>
      </w:r>
      <w:r>
        <w:rPr>
          <w:bCs/>
          <w:b/>
        </w:rPr>
        <w:t xml:space="preserve">Iraq Baghdad</w:t>
      </w:r>
      <w:r>
        <w:t xml:space="preserve"> </w:t>
      </w:r>
      <w:r>
        <w:t xml:space="preserve">is the battle against misinformation. In an age where health advice spreads rapidly through social media, patients often self-medicate based on incomplete or incorrect information. The culture of "self-prescription" has historically been strong in Iraq, driven by a desire for quick relief and economic necessity. However, this practice leads to antibiotic resistance and adverse drug reactions.</w:t>
      </w:r>
    </w:p>
    <w:p>
      <w:pPr>
        <w:pStyle w:val="BodyText"/>
      </w:pPr>
      <w:r>
        <w:t xml:space="preserve">The modern</w:t>
      </w:r>
      <w:r>
        <w:t xml:space="preserve"> </w:t>
      </w:r>
      <w:r>
        <w:rPr>
          <w:bCs/>
          <w:b/>
        </w:rPr>
        <w:t xml:space="preserve">Pharmacist</w:t>
      </w:r>
      <w:r>
        <w:t xml:space="preserve"> </w:t>
      </w:r>
      <w:r>
        <w:t xml:space="preserve">serves as an educator and a protector against these dangers. In Baghdad’s pharmacies, which are ubiquitous whether in upscale Karada or more modest districts like Sadr City, pharmacists are increasingly taking the initiative to counsel patients. They explain dosage schedules, warn about potential side effects, and crucially advise against the misuse of antibiotics. This educational role is not merely a service; it is a public health intervention that saves lives and reduces the burden on hospitals by preventing complications arising from improper medication use.</w:t>
      </w:r>
    </w:p>
    <w:bookmarkEnd w:id="21"/>
    <w:bookmarkStart w:id="22" w:name="Xff9ae478d0ae6fb2fb5f2c54ff2001e38d9d770"/>
    <w:p>
      <w:pPr>
        <w:pStyle w:val="Heading2"/>
      </w:pPr>
      <w:r>
        <w:t xml:space="preserve">The Challenge of Supply Chains and Counterfeit Medicines</w:t>
      </w:r>
    </w:p>
    <w:p>
      <w:pPr>
        <w:pStyle w:val="FirstParagraph"/>
      </w:pPr>
      <w:r>
        <w:t xml:space="preserve">Navigating the supply chain remains one of the most formidable challenges for healthcare providers in Iraq. While stability has improved, ensuring a consistent supply of essential medicines requires robust logistics. The</w:t>
      </w:r>
      <w:r>
        <w:t xml:space="preserve"> </w:t>
      </w:r>
      <w:r>
        <w:rPr>
          <w:bCs/>
          <w:b/>
        </w:rPr>
        <w:t xml:space="preserve">Pharmacist</w:t>
      </w:r>
      <w:r>
        <w:t xml:space="preserve"> </w:t>
      </w:r>
      <w:r>
        <w:t xml:space="preserve">in Baghdad often acts as a manager and investigator, verifying that the medications reaching patients are genuine and stored correctly given the climatic conditions. Counterfeit drugs have been a historical issue in many developing nations, and vigilance is key.</w:t>
      </w:r>
    </w:p>
    <w:p>
      <w:pPr>
        <w:pStyle w:val="BodyText"/>
      </w:pPr>
      <w:r>
        <w:t xml:space="preserve">In response, Iraqi pharmacists are collaborating closely with the Ministry of Health to implement stricter quality control measures. They utilize new technologies to track drug authenticity, ensuring that the treatments prescribed by doctors in Baghdad’s major hospitals—such as Al-Yarmouk Teaching Hospital or Ibn Sina—are effective and safe. This dedication to integrity builds trust between the community and healthcare providers, fostering a healthier society.</w:t>
      </w:r>
    </w:p>
    <w:bookmarkEnd w:id="22"/>
    <w:bookmarkStart w:id="23" w:name="bridging-tradition-and-modernity"/>
    <w:p>
      <w:pPr>
        <w:pStyle w:val="Heading2"/>
      </w:pPr>
      <w:r>
        <w:t xml:space="preserve">Bridging Tradition and Modernity</w:t>
      </w:r>
    </w:p>
    <w:p>
      <w:pPr>
        <w:pStyle w:val="FirstParagraph"/>
      </w:pPr>
      <w:r>
        <w:t xml:space="preserve">In Iraq Baghdad, there is a rich tapestry of cultural beliefs regarding health. Some citizens still prefer traditional remedies or herbal treatments alongside Western medicine. The professional</w:t>
      </w:r>
      <w:r>
        <w:t xml:space="preserve"> </w:t>
      </w:r>
      <w:r>
        <w:rPr>
          <w:bCs/>
          <w:b/>
        </w:rPr>
        <w:t xml:space="preserve">Pharmacist</w:t>
      </w:r>
      <w:r>
        <w:t xml:space="preserve"> </w:t>
      </w:r>
      <w:r>
        <w:t xml:space="preserve">plays a delicate but important role in bridging this gap. By understanding both the scientific properties of pharmaceutical drugs and the cultural context of their patients, Iraqi pharmacists can provide holistic care that respects tradition while promoting evidence-based medicine.</w:t>
      </w:r>
    </w:p>
    <w:p>
      <w:pPr>
        <w:pStyle w:val="BodyText"/>
      </w:pPr>
      <w:r>
        <w:t xml:space="preserve">This cultural competence is essential for building rapport. When a pharmacist in Baghdad listens to a patient’s concerns with empathy, acknowledging their local customs and fears, they are more likely to ensure medication adherence. This human-centric approach transforms the transactional nature of buying medicine into a therapeutic relationship built on trust and respect.</w:t>
      </w:r>
    </w:p>
    <w:bookmarkEnd w:id="23"/>
    <w:bookmarkStart w:id="24" w:name="looking-toward-the-future"/>
    <w:p>
      <w:pPr>
        <w:pStyle w:val="Heading2"/>
      </w:pPr>
      <w:r>
        <w:t xml:space="preserve">Looking Toward the Future</w:t>
      </w:r>
    </w:p>
    <w:p>
      <w:pPr>
        <w:pStyle w:val="FirstParagraph"/>
      </w:pPr>
      <w:r>
        <w:t xml:space="preserve">The future of healthcare in</w:t>
      </w:r>
      <w:r>
        <w:t xml:space="preserve"> </w:t>
      </w:r>
      <w:r>
        <w:rPr>
          <w:bCs/>
          <w:b/>
        </w:rPr>
        <w:t xml:space="preserve">Iraq Baghdad</w:t>
      </w:r>
      <w:r>
        <w:t xml:space="preserve"> </w:t>
      </w:r>
      <w:r>
        <w:t xml:space="preserve">is bright, but it depends heavily on the continued professionalization and empowerment of pharmacists. As Iraq moves toward economic diversification and improved international relations, investment in health infrastructure is expected to grow. This includes not only physical buildings but also digital health solutions.</w:t>
      </w:r>
    </w:p>
    <w:p>
      <w:pPr>
        <w:pStyle w:val="BodyText"/>
      </w:pPr>
      <w:r>
        <w:t xml:space="preserve">We are already seeing the integration of telemedicine platforms in Baghdad, where pharmacists play a key role in remote consultations and follow-ups. Furthermore, the expansion of community pharmacy services will likely include vaccination drives, health screenings for blood pressure and glucose levels, and maternal health education. The</w:t>
      </w:r>
      <w:r>
        <w:t xml:space="preserve"> </w:t>
      </w:r>
      <w:r>
        <w:rPr>
          <w:bCs/>
          <w:b/>
        </w:rPr>
        <w:t xml:space="preserve">Pharmacist</w:t>
      </w:r>
      <w:r>
        <w:t xml:space="preserve"> </w:t>
      </w:r>
      <w:r>
        <w:t xml:space="preserve">is poised to become a community health leader.</w:t>
      </w:r>
    </w:p>
    <w:bookmarkEnd w:id="24"/>
    <w:bookmarkStart w:id="25" w:name="conclusion"/>
    <w:p>
      <w:pPr>
        <w:pStyle w:val="Heading2"/>
      </w:pPr>
      <w:r>
        <w:t xml:space="preserve">Conclusion</w:t>
      </w:r>
    </w:p>
    <w:p>
      <w:pPr>
        <w:pStyle w:val="FirstParagraph"/>
      </w:pPr>
      <w:r>
        <w:t xml:space="preserve">In conclusion, the story of the</w:t>
      </w:r>
      <w:r>
        <w:t xml:space="preserve"> </w:t>
      </w:r>
      <w:r>
        <w:rPr>
          <w:bCs/>
          <w:b/>
        </w:rPr>
        <w:t xml:space="preserve">Pharmacist</w:t>
      </w:r>
      <w:r>
        <w:t xml:space="preserve"> </w:t>
      </w:r>
      <w:r>
        <w:t xml:space="preserve">in Iraq Baghdad is one of resilience, adaptation, and vital contribution. From the bustling streets near Al-Mutanabbi Street to the quiet clinics in Mansour, these professionals are working tirelessly to rebuild a healthcare system that is robust and patient-centered. They are not just dispensers of pills; they are educators, counselors, safety inspectors, and caregivers.</w:t>
      </w:r>
    </w:p>
    <w:p>
      <w:pPr>
        <w:pStyle w:val="BodyText"/>
      </w:pPr>
      <w:r>
        <w:t xml:space="preserve">As Baghdad continues its journey toward prosperity and stability, the role of the pharmacist will only expand. Supporting these professionals through better education, technology integration, and policy support is crucial for the nation's future. By empowering pharmacists, Iraq empowers itself to achieve a healthier population, ensuring that the legacy of medicine in this ancient land contributes positively to its modern identity.</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Vital Role of the Pharmacist in Iraq Baghdad</dc:title>
  <dc:creator/>
  <dc:language>en</dc:language>
  <cp:keywords/>
  <dcterms:created xsi:type="dcterms:W3CDTF">2026-07-29T00:59:58Z</dcterms:created>
  <dcterms:modified xsi:type="dcterms:W3CDTF">2026-07-29T00:59:58Z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