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5ac4f98ff8a6596791c4930c7c8cd14ba8d6c7e"/>
    <w:p>
      <w:pPr>
        <w:pStyle w:val="Heading1"/>
      </w:pPr>
      <w:r>
        <w:t xml:space="preserve">The Evolving Role of the Pharmacist in New Zealand Auckland</w:t>
      </w:r>
    </w:p>
    <w:p>
      <w:pPr>
        <w:pStyle w:val="FirstParagraph"/>
      </w:pPr>
      <w:r>
        <w:t xml:space="preserve">In the dynamic healthcare landscape of New Zealand, few professions have undergone as significant a transformation in recent decades as that of the</w:t>
      </w:r>
      <w:r>
        <w:t xml:space="preserve"> </w:t>
      </w:r>
      <w:r>
        <w:rPr>
          <w:bCs/>
          <w:b/>
        </w:rPr>
        <w:t xml:space="preserve">pharmacist</w:t>
      </w:r>
      <w:r>
        <w:t xml:space="preserve">. Historically viewed primarily through the lens of medication dispensing and retail operations, the modern pharmacist is now recognized as an accessible, frontline healthcare provider. This shift is particularly pronounced in</w:t>
      </w:r>
      <w:r>
        <w:t xml:space="preserve"> </w:t>
      </w:r>
      <w:r>
        <w:rPr>
          <w:bCs/>
          <w:b/>
        </w:rPr>
        <w:t xml:space="preserve">New Zealand Auckland</w:t>
      </w:r>
      <w:r>
        <w:t xml:space="preserve">, a region characterized by its diverse population, rapid urbanization, and complex health challenges. As Auckland continues to grow as New Zealand’s economic and demographic hub, the role of the</w:t>
      </w:r>
      <w:r>
        <w:t xml:space="preserve"> </w:t>
      </w:r>
      <w:r>
        <w:rPr>
          <w:bCs/>
          <w:b/>
        </w:rPr>
        <w:t xml:space="preserve">pharmacist</w:t>
      </w:r>
      <w:r>
        <w:t xml:space="preserve"> </w:t>
      </w:r>
      <w:r>
        <w:t xml:space="preserve">has expanded to address critical gaps in primary care, ensure medication safety for a multicultural populace, and support the broader goals of Te Tiriti o Waitangi within the health system.</w:t>
      </w:r>
    </w:p>
    <w:bookmarkStart w:id="20" w:name="Xd037fcf2ea8e88f44ea6244e8fc542155ff529c"/>
    <w:p>
      <w:pPr>
        <w:pStyle w:val="Heading2"/>
      </w:pPr>
      <w:r>
        <w:t xml:space="preserve">The Historical Context: From Dispensary to Clinic</w:t>
      </w:r>
    </w:p>
    <w:p>
      <w:pPr>
        <w:pStyle w:val="FirstParagraph"/>
      </w:pPr>
      <w:r>
        <w:t xml:space="preserve">To understand the current position of pharmacists in Auckland, one must first acknowledge their historical roots. Traditionally, community pharmacies served as local hubs for obtaining prescribed medications. However, this model was largely reactive rather than proactive. The introduction of the Pharmacy First initiative and various reforms by Te Whatu Ora (Health New Zealand) has fundamentally altered this paradigm. In</w:t>
      </w:r>
      <w:r>
        <w:t xml:space="preserve"> </w:t>
      </w:r>
      <w:r>
        <w:rPr>
          <w:bCs/>
          <w:b/>
        </w:rPr>
        <w:t xml:space="preserve">New Zealand Auckland</w:t>
      </w:r>
      <w:r>
        <w:t xml:space="preserve">, pharmacists are no longer just behind the counter; they are increasingly integrated into community health networks, offering services that were once the exclusive domain of general practitioners (GPs).</w:t>
      </w:r>
    </w:p>
    <w:p>
      <w:pPr>
        <w:pStyle w:val="BodyText"/>
      </w:pPr>
      <w:r>
        <w:t xml:space="preserve">This evolution is driven by a national strategy to reduce pressure on hospitals and GP practices. By empowering pharmacists to manage minor ailments, conduct medication reviews, and provide vaccinations, the healthcare system aims to improve efficiency. For residents in Auckland’s dense urban centers and sprawling suburban communities alike, this means that high-quality healthcare is often just a short walk or bus ride away.</w:t>
      </w:r>
    </w:p>
    <w:bookmarkEnd w:id="20"/>
    <w:bookmarkStart w:id="21" w:name="cultural-competence-and-maori-health"/>
    <w:p>
      <w:pPr>
        <w:pStyle w:val="Heading2"/>
      </w:pPr>
      <w:r>
        <w:t xml:space="preserve">Cultural Competence and Maori Health</w:t>
      </w:r>
    </w:p>
    <w:p>
      <w:pPr>
        <w:pStyle w:val="FirstParagraph"/>
      </w:pPr>
      <w:r>
        <w:t xml:space="preserve">A defining feature of the modern</w:t>
      </w:r>
      <w:r>
        <w:t xml:space="preserve"> </w:t>
      </w:r>
      <w:r>
        <w:rPr>
          <w:bCs/>
          <w:b/>
        </w:rPr>
        <w:t xml:space="preserve">pharmacist</w:t>
      </w:r>
      <w:r>
        <w:t xml:space="preserve"> </w:t>
      </w:r>
      <w:r>
        <w:t xml:space="preserve">role in New Zealand is the emphasis on cultural competence, particularly regarding Te Ao Māori (the Māori world view). In Auckland, which has one of the largest Māori populations in the country, pharmacists play a crucial role in addressing health inequities. The principle of Tino Rangatiratanga (self-determination) and Manaakitanga (care and respect) must be woven into patient interactions.</w:t>
      </w:r>
    </w:p>
    <w:p>
      <w:pPr>
        <w:pStyle w:val="BodyText"/>
      </w:pPr>
      <w:r>
        <w:t xml:space="preserve">Auckland-based pharmacies are increasingly training staff to understand Māori perspectives on health, which often view wellbeing holistically—encompassing physical, mental, social, and spiritual dimensions. This is vital when managing chronic conditions such as diabetes and cardiovascular disease, which disproportionately affect Māori communities. A pharmacist who can engage with patients using culturally appropriate language and respect traditional healing practices while integrating modern medicine provides a higher standard of care. Furthermore, the representation of Māori pharmacists in the workforce is growing, providing vital role models for students from diverse backgrounds and ensuring that services are truly responsive to local needs.</w:t>
      </w:r>
    </w:p>
    <w:bookmarkEnd w:id="21"/>
    <w:bookmarkStart w:id="22" w:name="serving-a-multicultural-metropolis"/>
    <w:p>
      <w:pPr>
        <w:pStyle w:val="Heading2"/>
      </w:pPr>
      <w:r>
        <w:t xml:space="preserve">Serving a Multicultural Metropolis</w:t>
      </w:r>
    </w:p>
    <w:p>
      <w:pPr>
        <w:pStyle w:val="FirstParagraph"/>
      </w:pPr>
      <w:r>
        <w:t xml:space="preserve">Auckland is one of New Zealand’s most multicultural cities, home to large Pacific Islander, Asian, and European communities. This diversity presents unique challenges for healthcare providers. Language barriers and varying health literacy levels can lead to medication errors or poor adherence if not addressed properly. Herein lies another critical function of the</w:t>
      </w:r>
      <w:r>
        <w:t xml:space="preserve"> </w:t>
      </w:r>
      <w:r>
        <w:rPr>
          <w:bCs/>
          <w:b/>
        </w:rPr>
        <w:t xml:space="preserve">pharmacist</w:t>
      </w:r>
      <w:r>
        <w:t xml:space="preserve">.</w:t>
      </w:r>
    </w:p>
    <w:p>
      <w:pPr>
        <w:pStyle w:val="BodyText"/>
      </w:pPr>
      <w:r>
        <w:t xml:space="preserve">In many Auckland suburbs, pharmacists act as interpreters and educators. They are often the most trusted figure in a patient’s healthcare journey, especially for elderly immigrants who may find navigating the complex New Zealand health system daunting. Pharmacists utilize resources such as professional interpreter services and translated medication information to ensure that non-English speakers understand their treatments. For instance, explaining how to use an inhaler or manage insulin injections requires clear communication and patience. By bridging these cultural and linguistic gaps, pharmacists in Auckland contribute significantly to public health outcomes.</w:t>
      </w:r>
    </w:p>
    <w:bookmarkEnd w:id="22"/>
    <w:bookmarkStart w:id="23" w:name="mental-health-and-accessibility"/>
    <w:p>
      <w:pPr>
        <w:pStyle w:val="Heading2"/>
      </w:pPr>
      <w:r>
        <w:t xml:space="preserve">Mental Health and Accessibility</w:t>
      </w:r>
    </w:p>
    <w:p>
      <w:pPr>
        <w:pStyle w:val="FirstParagraph"/>
      </w:pPr>
      <w:r>
        <w:t xml:space="preserve">Mental health has become a paramount concern in post-pandemic society, with Auckland experiencing rising rates of anxiety and depression. The accessibility of pharmacies—often open longer hours than GP clinics—makes them ideal venues for mental health support. Pharmacists are trained to recognize signs of distress, initiate conversations about mental wellbeing, and refer patients to appropriate services. In some cases, they may supply medications for stable mental health conditions under collaborative practice agreements.</w:t>
      </w:r>
    </w:p>
    <w:p>
      <w:pPr>
        <w:pStyle w:val="BodyText"/>
      </w:pPr>
      <w:r>
        <w:t xml:space="preserve">Moreover, the stigma associated with seeking help can be reduced when interactions occur in a familiar community setting like a local pharmacy. For young people or those hesitant to visit a doctor’s office, speaking to a pharmacist offers an entry point into professional care. This early intervention model is essential for preventing minor mental health issues from escalating into crises.</w:t>
      </w:r>
    </w:p>
    <w:bookmarkEnd w:id="23"/>
    <w:bookmarkStart w:id="24" w:name="Xc3131b44cc6e0c52c0f0ebe61437dcc9cc59f37"/>
    <w:p>
      <w:pPr>
        <w:pStyle w:val="Heading2"/>
      </w:pPr>
      <w:r>
        <w:t xml:space="preserve">Sustainability and Environmental Responsibility</w:t>
      </w:r>
    </w:p>
    <w:p>
      <w:pPr>
        <w:pStyle w:val="FirstParagraph"/>
      </w:pPr>
      <w:r>
        <w:t xml:space="preserve">In recent years, the concept of sustainability has entered the pharmacy sphere. In</w:t>
      </w:r>
      <w:r>
        <w:t xml:space="preserve"> </w:t>
      </w:r>
      <w:r>
        <w:rPr>
          <w:bCs/>
          <w:b/>
        </w:rPr>
        <w:t xml:space="preserve">New Zealand Auckland</w:t>
      </w:r>
      <w:r>
        <w:t xml:space="preserve">, environmental consciousness is high among consumers. Pharmacists are now taking active roles in managing pharmaceutical waste, ensuring that unused or expired medications are disposed of safely to prevent water contamination. Additionally, there is a push towards promoting sustainable packaging and reducing single-use plastics within pharmacies.</w:t>
      </w:r>
    </w:p>
    <w:p>
      <w:pPr>
        <w:pStyle w:val="BodyText"/>
      </w:pPr>
      <w:r>
        <w:t xml:space="preserve">Eco-conscious pharmacists also advise patients on green prescribing options when possible and educate the community about the environmental impact of certain chemicals. This broader responsibility aligns with the values of many New Zealanders who are deeply connected to their natural environment (taiao).</w:t>
      </w:r>
    </w:p>
    <w:bookmarkEnd w:id="24"/>
    <w:bookmarkStart w:id="25" w:name="the-future-outlook"/>
    <w:p>
      <w:pPr>
        <w:pStyle w:val="Heading2"/>
      </w:pPr>
      <w:r>
        <w:t xml:space="preserve">The Future Outlook</w:t>
      </w:r>
    </w:p>
    <w:p>
      <w:pPr>
        <w:pStyle w:val="FirstParagraph"/>
      </w:pPr>
      <w:r>
        <w:t xml:space="preserve">Looking ahead, the trajectory for pharmacists in Auckland is one of increased integration and specialization. With an aging population, the demand for chronic disease management will only rise. Pharmacists will likely take on more responsibility in managing polypharmacy—where patients take multiple medications—reducing adverse drug interactions and improving quality of life.</w:t>
      </w:r>
    </w:p>
    <w:p>
      <w:pPr>
        <w:pStyle w:val="BodyText"/>
      </w:pPr>
      <w:r>
        <w:t xml:space="preserve">Technological advancements, such as electronic prescribing and artificial intelligence-driven drug interaction checks, will augment but not replace the human touch that defines great pharmacy practice. The empathy, clinical judgment, and community connection provided by pharmacists remain irreplaceable assets in the healthcare ecosystem.</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pharmacist</w:t>
      </w:r>
      <w:r>
        <w:t xml:space="preserve"> </w:t>
      </w:r>
      <w:r>
        <w:t xml:space="preserve">in</w:t>
      </w:r>
      <w:r>
        <w:t xml:space="preserve"> </w:t>
      </w:r>
      <w:r>
        <w:rPr>
          <w:bCs/>
          <w:b/>
        </w:rPr>
        <w:t xml:space="preserve">New Zealand Auckland</w:t>
      </w:r>
      <w:r>
        <w:t xml:space="preserve"> </w:t>
      </w:r>
      <w:r>
        <w:t xml:space="preserve">has evolved from a technical dispenser of goods to a vital healthcare partner. They are frontline advocates for health equity, cultural safety, and preventive care. As Auckland continues to diversify and grow, the importance of having accessible, knowledgeable pharmacists who understand the unique social fabric of the city cannot be overstated. They stand at the intersection of medicine and community, ensuring that every resident can achieve their best possible health outcomes through safe medication use and personalized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New Zealand Auckland</dc:title>
  <dc:creator/>
  <dc:language>en</dc:language>
  <cp:keywords/>
  <dcterms:created xsi:type="dcterms:W3CDTF">2026-07-29T19:34:51Z</dcterms:created>
  <dcterms:modified xsi:type="dcterms:W3CDTF">2026-07-29T19:34:51Z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