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7" w:name="Xe62ee907591aa9bfebabd3c053e17c4af83c0dd"/>
    <w:p>
      <w:pPr>
        <w:pStyle w:val="Heading1"/>
      </w:pPr>
      <w:r>
        <w:t xml:space="preserve">The Pillar of Public Health: The Role of the Pharmacist in Saudi Arabia Jeddah</w:t>
      </w:r>
    </w:p>
    <w:p>
      <w:pPr>
        <w:pStyle w:val="FirstParagraph"/>
      </w:pPr>
      <w:r>
        <w:t xml:space="preserve">In the rapidly evolving landscape of modern healthcare, few professions stand as at the intersection of clinical knowledge, patient interaction, and community service as prominently as that of the pharmacist. In Saudi Arabia Jeddah, a city renowned for its historical significance and its role as a bustling gateway to Islam's holy sites, this profession has transcended traditional boundaries. The</w:t>
      </w:r>
      <w:r>
        <w:t xml:space="preserve"> </w:t>
      </w:r>
      <w:r>
        <w:rPr>
          <w:bCs/>
          <w:b/>
        </w:rPr>
        <w:t xml:space="preserve">Essay</w:t>
      </w:r>
      <w:r>
        <w:t xml:space="preserve"> </w:t>
      </w:r>
      <w:r>
        <w:t xml:space="preserve">below explores the multifaceted role of the</w:t>
      </w:r>
      <w:r>
        <w:t xml:space="preserve"> </w:t>
      </w:r>
      <w:r>
        <w:rPr>
          <w:bCs/>
          <w:b/>
        </w:rPr>
        <w:t xml:space="preserve">Pharmacist</w:t>
      </w:r>
      <w:r>
        <w:t xml:space="preserve">, emphasizing their critical contribution to public health within the unique context of Saudi Arabia Jeddah.</w:t>
      </w:r>
    </w:p>
    <w:bookmarkStart w:id="20" w:name="Xda7e3b05a094c9e87072eff77021c9090236c10"/>
    <w:p>
      <w:pPr>
        <w:pStyle w:val="Heading2"/>
      </w:pPr>
      <w:r>
        <w:t xml:space="preserve">The Evolution from Dispensary to Clinical Partner</w:t>
      </w:r>
    </w:p>
    <w:p>
      <w:pPr>
        <w:pStyle w:val="FirstParagraph"/>
      </w:pPr>
      <w:r>
        <w:t xml:space="preserve">Gone are the days when a pharmacy was merely a place to collect medication. In Saudi Arabia Jeddah, the contemporary pharmacist serves as an accessible healthcare provider who plays a pivotal role in medication therapy management. The Ministry of Health has actively promoted this shift, encouraging pharmacists to engage in clinical services that go beyond simple dispensing. In Jeddah’s busy hospitals and clinics, pharmacists collaborate with physicians to optimize drug regimens, monitor patient outcomes, and reduce adverse drug events. This collaborative model ensures that patients receive personalized care tailored to their specific medical needs.</w:t>
      </w:r>
    </w:p>
    <w:bookmarkEnd w:id="20"/>
    <w:bookmarkStart w:id="21" w:name="bridging-cultural-and-linguistic-gaps"/>
    <w:p>
      <w:pPr>
        <w:pStyle w:val="Heading2"/>
      </w:pPr>
      <w:r>
        <w:t xml:space="preserve">Bridging Cultural and Linguistic Gaps</w:t>
      </w:r>
    </w:p>
    <w:p>
      <w:pPr>
        <w:pStyle w:val="FirstParagraph"/>
      </w:pPr>
      <w:r>
        <w:t xml:space="preserve">Saudi Arabia Jeddah is a cosmopolitan hub, hosting millions of pilgrims annually for Hajj and Umrah. This influx creates a unique demand for healthcare services that are culturally sensitive and linguistically diverse. The pharmacist in this region often acts as a cultural bridge. They must communicate effectively with patients from various backgrounds, ensuring that instructions are understood clearly despite language barriers. In Jeddah, where tourism and religious travel intersect daily, the pharmacist’s ability to provide clear guidance on medication usage, side effects, and interactions is invaluable for maintaining public health standards among transient populations.</w:t>
      </w:r>
    </w:p>
    <w:bookmarkEnd w:id="21"/>
    <w:bookmarkStart w:id="22" w:name="X4c2a58ffcac2b153d407eccb71383fe5ac032da"/>
    <w:p>
      <w:pPr>
        <w:pStyle w:val="Heading2"/>
      </w:pPr>
      <w:r>
        <w:t xml:space="preserve">Chronic Disease Management in a Changing Demographic</w:t>
      </w:r>
    </w:p>
    <w:p>
      <w:pPr>
        <w:pStyle w:val="FirstParagraph"/>
      </w:pPr>
      <w:r>
        <w:t xml:space="preserve">Saudi Arabia has faced significant challenges regarding non-communicable diseases, particularly diabetes and hypertension. In Jeddah, community pharmacies have become frontline centers for chronic disease management. Pharmacists here are increasingly involved in screening programs, blood pressure monitoring, and patient education on lifestyle modifications. By taking an active role in managing these conditions, pharmacists help alleviate the burden on hospitals and improve the quality of life for residents of Saudi Arabia Jeddah. This proactive approach aligns with the broader goals of Vision 2030, which emphasizes preventive healthcare and wellness.</w:t>
      </w:r>
    </w:p>
    <w:bookmarkEnd w:id="22"/>
    <w:bookmarkStart w:id="23" w:name="the-impact-of-technology-and-innovation"/>
    <w:p>
      <w:pPr>
        <w:pStyle w:val="Heading2"/>
      </w:pPr>
      <w:r>
        <w:t xml:space="preserve">The Impact of Technology and Innovation</w:t>
      </w:r>
    </w:p>
    <w:p>
      <w:pPr>
        <w:pStyle w:val="FirstParagraph"/>
      </w:pPr>
      <w:r>
        <w:t xml:space="preserve">Digital transformation is reshaping healthcare delivery in Saudi Arabia Jeddah. Pharmacists are at the forefront of adopting electronic health records, telepharmacy services, and mobile applications that facilitate medication adherence. In a city like Jeddah, where technology adoption is high, these tools allow pharmacists to reach patients more effectively. For instance, remote consultation services enable individuals in remote areas near Jeddah to access expert pharmaceutical advice. This technological integration enhances the efficiency of healthcare delivery and ensures that the pharmacist remains a central figure in the digital health ecosystem.</w:t>
      </w:r>
    </w:p>
    <w:bookmarkEnd w:id="23"/>
    <w:bookmarkStart w:id="24" w:name="X1858832841b09f5d43ce9c07dfae7d6d8edb408"/>
    <w:p>
      <w:pPr>
        <w:pStyle w:val="Heading2"/>
      </w:pPr>
      <w:r>
        <w:t xml:space="preserve">Ethical Responsibilities and Professional Integrity</w:t>
      </w:r>
    </w:p>
    <w:p>
      <w:pPr>
        <w:pStyle w:val="FirstParagraph"/>
      </w:pPr>
      <w:r>
        <w:t xml:space="preserve">The practice of pharmacy carries profound ethical responsibilities. In Saudi Arabia Jeddah, pharmacists are bound by strict professional codes that prioritize patient safety and confidentiality. The issue of counterfeit medications is a global concern, but rigorous regulatory oversight in Saudi Arabia ensures high standards for drug quality and authenticity. Pharmacists serve as guardians against substandard products, verifying the integrity of the supply chain from manufacturer to patient. This commitment to ethical practice builds trust between the healthcare provider and the community, reinforcing the pharmacist’s role as a pillar of public health.</w:t>
      </w:r>
    </w:p>
    <w:bookmarkEnd w:id="24"/>
    <w:bookmarkStart w:id="25" w:name="X5ebf46e18f3cbbda573f552619ce5adc175ac4d"/>
    <w:p>
      <w:pPr>
        <w:pStyle w:val="Heading2"/>
      </w:pPr>
      <w:r>
        <w:t xml:space="preserve">Continuous Education and Professional Development</w:t>
      </w:r>
    </w:p>
    <w:p>
      <w:pPr>
        <w:pStyle w:val="FirstParagraph"/>
      </w:pPr>
      <w:r>
        <w:t xml:space="preserve">The field of pharmacy is dynamic, with new drugs and treatments emerging regularly. To remain effective in Saudi Arabia Jeddah, pharmacists must engage in continuous learning. Professional development opportunities provided by the Saudi Commission for Health Specialties ensure that practitioners stay updated on the latest clinical guidelines and best practices. This dedication to lifelong learning not only enhances individual competency but also elevates the standard of care across the region. In an Essay format, it is crucial to highlight that this commitment to excellence is what distinguishes a qualified pharmacist from other healthcare roles.</w:t>
      </w:r>
    </w:p>
    <w:bookmarkEnd w:id="25"/>
    <w:bookmarkStart w:id="26" w:name="conclusion"/>
    <w:p>
      <w:pPr>
        <w:pStyle w:val="Heading2"/>
      </w:pPr>
      <w:r>
        <w:t xml:space="preserve">Conclusion</w:t>
      </w:r>
    </w:p>
    <w:p>
      <w:pPr>
        <w:pStyle w:val="FirstParagraph"/>
      </w:pPr>
      <w:r>
        <w:t xml:space="preserve">In conclusion, the pharmacist in Saudi Arabia Jeddah is an indispensable asset to the healthcare system. From managing chronic diseases and bridging cultural gaps to leveraging technology and upholding ethical standards, their contributions are vast and varied. As Saudi Arabia continues its journey towards Vision 2030, the role of the pharmacist will only expand, requiring greater collaboration with other health professionals and deeper integration into community health initiatives. For any</w:t>
      </w:r>
      <w:r>
        <w:t xml:space="preserve"> </w:t>
      </w:r>
      <w:r>
        <w:rPr>
          <w:bCs/>
          <w:b/>
        </w:rPr>
        <w:t xml:space="preserve">Essay</w:t>
      </w:r>
      <w:r>
        <w:t xml:space="preserve"> </w:t>
      </w:r>
      <w:r>
        <w:t xml:space="preserve">discussing modern healthcare in the Kingdom, it is imperative to recognize that the</w:t>
      </w:r>
      <w:r>
        <w:t xml:space="preserve"> </w:t>
      </w:r>
      <w:r>
        <w:rPr>
          <w:bCs/>
          <w:b/>
        </w:rPr>
        <w:t xml:space="preserve">Pharmacist</w:t>
      </w:r>
      <w:r>
        <w:t xml:space="preserve"> </w:t>
      </w:r>
      <w:r>
        <w:t xml:space="preserve">in Saudi Arabia Jeddah is not just a dispenser of medicines but a dedicated advocate for patient well-being and public health excellence.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Saudi Arabia Jeddah</dc:title>
  <dc:creator/>
  <dc:language>en</dc:language>
  <cp:keywords/>
  <dcterms:created xsi:type="dcterms:W3CDTF">2026-07-29T09:54:32Z</dcterms:created>
  <dcterms:modified xsi:type="dcterms:W3CDTF">2026-07-29T09:54:32Z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