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9385bea12f84825787f8ba647d95a5ae61b28ae"/>
    <w:p>
      <w:pPr>
        <w:pStyle w:val="Heading1"/>
      </w:pPr>
      <w:r>
        <w:t xml:space="preserve">The Evolving Role of the Pharmacist in United Kingdom Birmingham</w:t>
      </w:r>
    </w:p>
    <w:p>
      <w:pPr>
        <w:pStyle w:val="FirstParagraph"/>
      </w:pPr>
      <w:r>
        <w:t xml:space="preserve">The profession of the pharmacist has undergone a radical transformation in recent decades, shifting from a primarily dispensing role to one that is central to clinical care and public health. Nowhere is this transition more evident than within the diverse, urban landscape of United Kingdom Birmingham. As the second-largest city in England and a hub for healthcare innovation, Birmingham presents unique challenges and opportunities for pharmaceutical services. In this essay, we will explore how the modern</w:t>
      </w:r>
      <w:r>
        <w:t xml:space="preserve"> </w:t>
      </w:r>
      <w:r>
        <w:rPr>
          <w:bCs/>
          <w:b/>
        </w:rPr>
        <w:t xml:space="preserve">Pharmacist</w:t>
      </w:r>
      <w:r>
        <w:t xml:space="preserve"> </w:t>
      </w:r>
      <w:r>
        <w:t xml:space="preserve">operates within</w:t>
      </w:r>
      <w:r>
        <w:t xml:space="preserve"> </w:t>
      </w:r>
      <w:r>
        <w:rPr>
          <w:bCs/>
          <w:b/>
        </w:rPr>
        <w:t xml:space="preserve">United Kingdom Birmingham</w:t>
      </w:r>
      <w:r>
        <w:t xml:space="preserve">, examining their critical contributions to patient safety, community health integration, and the broader healthcare ecosystem.</w:t>
      </w:r>
    </w:p>
    <w:bookmarkStart w:id="20" w:name="Xd037fcf2ea8e88f44ea6244e8fc542155ff529c"/>
    <w:p>
      <w:pPr>
        <w:pStyle w:val="Heading2"/>
      </w:pPr>
      <w:r>
        <w:t xml:space="preserve">The Historical Context: From Dispensary to Clinic</w:t>
      </w:r>
    </w:p>
    <w:p>
      <w:pPr>
        <w:pStyle w:val="FirstParagraph"/>
      </w:pPr>
      <w:r>
        <w:t xml:space="preserve">To understand the current significance of a pharmacist in United Kingdom Birmingham, one must first acknowledge the historical shift that has defined the profession. Traditionally, pharmacists were viewed as experts in medication preparation and distribution—the "dispensers" who filled prescriptions provided by general practitioners (GPs). However, this model is no longer sufficient to meet the complex healthcare needs of a modern city. Today, a</w:t>
      </w:r>
      <w:r>
        <w:t xml:space="preserve"> </w:t>
      </w:r>
      <w:r>
        <w:rPr>
          <w:bCs/>
          <w:b/>
        </w:rPr>
        <w:t xml:space="preserve">Pharmacist</w:t>
      </w:r>
      <w:r>
        <w:t xml:space="preserve"> </w:t>
      </w:r>
      <w:r>
        <w:t xml:space="preserve">is recognized as an allied health professional with extensive clinical knowledge. In Birmingham, which boasts some of the United Kingdom’s most advanced hospital trusts and community pharmacy networks, this evolution has been accelerated by policy changes that encourage pharmacists to take on prescribing rights and independent clinical decision-making roles.</w:t>
      </w:r>
    </w:p>
    <w:bookmarkEnd w:id="20"/>
    <w:bookmarkStart w:id="21" w:name="Xf8edfc78028257bec53bb0e919602d60c1020ca"/>
    <w:p>
      <w:pPr>
        <w:pStyle w:val="Heading2"/>
      </w:pPr>
      <w:r>
        <w:t xml:space="preserve">The Pharmacist as a Pillar of Community Health</w:t>
      </w:r>
    </w:p>
    <w:p>
      <w:pPr>
        <w:pStyle w:val="FirstParagraph"/>
      </w:pPr>
      <w:r>
        <w:t xml:space="preserve">In the context of United Kingdom Birmingham, community pharmacies serve as the first point of contact for millions of residents. Given Birmingham’s demographic diversity, with significant populations from South Asian, African Caribbean, and Eastern European backgrounds pharmacists play a vital role in health equity. A</w:t>
      </w:r>
      <w:r>
        <w:t xml:space="preserve"> </w:t>
      </w:r>
      <w:r>
        <w:rPr>
          <w:bCs/>
          <w:b/>
        </w:rPr>
        <w:t xml:space="preserve">Pharmacist</w:t>
      </w:r>
      <w:r>
        <w:t xml:space="preserve"> </w:t>
      </w:r>
      <w:r>
        <w:t xml:space="preserve">is often the most accessible healthcare professional for patients who may face language barriers or have cultural hesitancies regarding traditional medical settings. By providing culturally competent care and multilingual support where possible, pharmacists bridge the gap between marginalized communities and the National Health Service (NHS).</w:t>
      </w:r>
    </w:p>
    <w:p>
      <w:pPr>
        <w:pStyle w:val="BodyText"/>
      </w:pPr>
      <w:r>
        <w:t xml:space="preserve">Furthermore, community pharmacies in Birmingham are increasingly acting as hubs for preventative health. Through services such as smoking cessation programs, weight management advice, and sexual health screenings (</w:t>
      </w:r>
      <w:r>
        <w:rPr>
          <w:bCs/>
          <w:b/>
        </w:rPr>
        <w:t xml:space="preserve">Pharmacist</w:t>
      </w:r>
      <w:r>
        <w:t xml:space="preserve">-led interventions), these professionals help reduce the burden on acute hospital services. For instance, during flu season or public health emergencies like the recent pandemic, community pharmacists in Birmingham coordinated vaccination campaigns that were instrumental in protecting vulnerable populations within</w:t>
      </w:r>
      <w:r>
        <w:t xml:space="preserve"> </w:t>
      </w:r>
      <w:r>
        <w:rPr>
          <w:bCs/>
          <w:b/>
        </w:rPr>
        <w:t xml:space="preserve">United Kingdom Birmingham</w:t>
      </w:r>
      <w:r>
        <w:t xml:space="preserve">.</w:t>
      </w:r>
    </w:p>
    <w:bookmarkEnd w:id="21"/>
    <w:bookmarkStart w:id="22" w:name="X593b3761b7d91ebf0793ba1767e30a61cf52c02"/>
    <w:p>
      <w:pPr>
        <w:pStyle w:val="Heading2"/>
      </w:pPr>
      <w:r>
        <w:t xml:space="preserve">Clinical Integration and Hospital Services</w:t>
      </w:r>
    </w:p>
    <w:p>
      <w:pPr>
        <w:pStyle w:val="FirstParagraph"/>
      </w:pPr>
      <w:r>
        <w:t xml:space="preserve">The role of the pharmacist extends far beyond high streets and into hospital wards across Birmingham. Within major institutions such as the Queen Elizabeth Hospital Birmingham, clinical pharmacists work alongside doctors, nurses, and specialists to optimize medication therapy. These professionals are essential in preventing adverse drug events (ADEs), which are a significant cause of hospital admissions. A</w:t>
      </w:r>
      <w:r>
        <w:t xml:space="preserve"> </w:t>
      </w:r>
      <w:r>
        <w:rPr>
          <w:bCs/>
          <w:b/>
        </w:rPr>
        <w:t xml:space="preserve">Pharmacist</w:t>
      </w:r>
      <w:r>
        <w:t xml:space="preserve"> </w:t>
      </w:r>
      <w:r>
        <w:t xml:space="preserve">conducts comprehensive medication reviews for patients with complex conditions such as diabetes, heart failure, and mental health disorders. By ensuring that medications are appropriate, safe, and effective they directly contribute to better patient outcomes.</w:t>
      </w:r>
    </w:p>
    <w:p>
      <w:pPr>
        <w:pStyle w:val="BodyText"/>
      </w:pPr>
      <w:r>
        <w:t xml:space="preserve">In United Kingdom Birmingham hospitals pharmacists also lead antimicrobial stewardship programs. With rising concerns about antibiotic resistance globally these teams monitor prescribing habits to ensure that antibiotics are used only when necessary. This work is critical for preserving the efficacy of life-saving drugs and represents a sophisticated level of clinical practice that distinguishes the modern</w:t>
      </w:r>
      <w:r>
        <w:t xml:space="preserve"> </w:t>
      </w:r>
      <w:r>
        <w:rPr>
          <w:bCs/>
          <w:b/>
        </w:rPr>
        <w:t xml:space="preserve">Pharmacist</w:t>
      </w:r>
      <w:r>
        <w:t xml:space="preserve"> </w:t>
      </w:r>
      <w:r>
        <w:t xml:space="preserve">from their historical counterparts.</w:t>
      </w:r>
    </w:p>
    <w:bookmarkEnd w:id="22"/>
    <w:bookmarkStart w:id="23" w:name="X2b6ccd1d21f722e43111330ea4c3108c4c2fffc"/>
    <w:p>
      <w:pPr>
        <w:pStyle w:val="Heading2"/>
      </w:pPr>
      <w:r>
        <w:t xml:space="preserve">Educational Leadership and Professional Development</w:t>
      </w:r>
    </w:p>
    <w:p>
      <w:pPr>
        <w:pStyle w:val="FirstParagraph"/>
      </w:pPr>
      <w:r>
        <w:t xml:space="preserve">Birmingham is home to world-renowned universities, including the University of Birmingham and Birmingham City University, which are major centers for pharmaceutical education. Consequently, the city has a high concentration of pharmacists who are also involved in teaching and research. Academic pharmacists contribute to the advancement of pharmaceutical science through clinical trials and health services research. This academic rigor feeds back into practice, ensuring that healthcare providers in United Kingdom Birmingham are up-to-date with the latest evidence-based guidelines.</w:t>
      </w:r>
    </w:p>
    <w:p>
      <w:pPr>
        <w:pStyle w:val="BodyText"/>
      </w:pPr>
      <w:r>
        <w:t xml:space="preserve">Moreover, continuing professional development (CPD) is a mandatory requirement for all registered pharmacists. In Birmingham this often takes the form of specialized training in areas such as minor ailments prescribing and needle-free injections. The commitment to lifelong learning ensures that every</w:t>
      </w:r>
      <w:r>
        <w:t xml:space="preserve"> </w:t>
      </w:r>
      <w:r>
        <w:rPr>
          <w:bCs/>
          <w:b/>
        </w:rPr>
        <w:t xml:space="preserve">Pharmacist</w:t>
      </w:r>
      <w:r>
        <w:t xml:space="preserve"> </w:t>
      </w:r>
      <w:r>
        <w:t xml:space="preserve">practicing in United Kingdom Birmingham maintains a high standard of clinical competence, which is crucial for maintaining public trust.</w:t>
      </w:r>
    </w:p>
    <w:bookmarkEnd w:id="23"/>
    <w:bookmarkStart w:id="24" w:name="challenges-and-future-directions"/>
    <w:p>
      <w:pPr>
        <w:pStyle w:val="Heading2"/>
      </w:pPr>
      <w:r>
        <w:t xml:space="preserve">Challenges and Future Directions</w:t>
      </w:r>
    </w:p>
    <w:p>
      <w:pPr>
        <w:pStyle w:val="FirstParagraph"/>
      </w:pPr>
      <w:r>
        <w:t xml:space="preserve">Despite the advancements, pharmacists in United Kingdom Birmingham face significant challenges. Workforce shortages and budget constraints within the NHS place immense pressure on healthcare workers. Additionally there is a need for greater recognition of the clinical value provided by pharmacists to policymakers and funding bodies. There are ongoing efforts to integrate pharmacy services more deeply into integrated care systems (ICSs), ensuring that pharmacists are fully embedded in multidisciplinary teams that manage population health.</w:t>
      </w:r>
    </w:p>
    <w:p>
      <w:pPr>
        <w:pStyle w:val="BodyText"/>
      </w:pPr>
      <w:r>
        <w:t xml:space="preserve">Looking forward, the scope of practice for a</w:t>
      </w:r>
      <w:r>
        <w:t xml:space="preserve"> </w:t>
      </w:r>
      <w:r>
        <w:rPr>
          <w:bCs/>
          <w:b/>
        </w:rPr>
        <w:t xml:space="preserve">Pharmacist</w:t>
      </w:r>
      <w:r>
        <w:t xml:space="preserve"> </w:t>
      </w:r>
      <w:r>
        <w:t xml:space="preserve">is likely to expand further. Telehealth and digital health solutions are becoming increasingly prevalent in United Kingdom Birmingham, offering new avenues for pharmacists to provide remote consultations and monitoring. These technologies have the potential to improve access to care particularly for elderly patients or those with mobility issues who constitute a significant portion of Birmingham’s demographic.</w:t>
      </w:r>
    </w:p>
    <w:bookmarkEnd w:id="24"/>
    <w:bookmarkStart w:id="25" w:name="conclusion"/>
    <w:p>
      <w:pPr>
        <w:pStyle w:val="Heading2"/>
      </w:pPr>
      <w:r>
        <w:t xml:space="preserve">Conclusion</w:t>
      </w:r>
    </w:p>
    <w:p>
      <w:pPr>
        <w:pStyle w:val="FirstParagraph"/>
      </w:pPr>
      <w:r>
        <w:t xml:space="preserve">In conclusion, the role of the pharmacist in United Kingdom Birmingham is multifaceted and indispensable. No longer confined to the dispensary counter, a</w:t>
      </w:r>
      <w:r>
        <w:t xml:space="preserve"> </w:t>
      </w:r>
      <w:r>
        <w:rPr>
          <w:bCs/>
          <w:b/>
        </w:rPr>
        <w:t xml:space="preserve">Pharmacist</w:t>
      </w:r>
      <w:r>
        <w:t xml:space="preserve"> </w:t>
      </w:r>
      <w:r>
        <w:t xml:space="preserve">is an active clinician, educator, public health advocate, and innovator. From preventing medication errors in hospitals to providing accessible care in local communities they are integral to the functioning of healthcare in United Kingdom Birmingham. As the healthcare landscape continues to evolve with technological advances and changing demographic needs, the pharmacist will remain at the forefront of ensuring safe and effective medicine use for all citizens. The dedication, expertise, and adaptability displayed by pharmacists today underscore their essential status within the National Health Service and society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Birmingham</dc:title>
  <dc:creator/>
  <dc:language>en</dc:language>
  <cp:keywords/>
  <dcterms:created xsi:type="dcterms:W3CDTF">2026-07-29T07:02:50Z</dcterms:created>
  <dcterms:modified xsi:type="dcterms:W3CDTF">2026-07-29T07:02:50Z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