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Montreal</w:t>
      </w:r>
    </w:p>
    <w:bookmarkStart w:id="25" w:name="Xbd992b233b21bf7e6f595c3a1b02cbbfd2d7bb6"/>
    <w:p>
      <w:pPr>
        <w:pStyle w:val="Heading1"/>
      </w:pPr>
      <w:r>
        <w:t xml:space="preserve">The Art of Seeing: The Role of the Photographer in Canada Montreal</w:t>
      </w:r>
    </w:p>
    <w:p>
      <w:pPr>
        <w:pStyle w:val="FirstParagraph"/>
      </w:pPr>
      <w:r>
        <w:t xml:space="preserve">In the vibrant tapestry of visual arts, few professions capture the essence of a place and time as effectively as that of the photographer. In a city renowned for its unique cultural fusion, architectural grandeur, and dynamic social pulse, the</w:t>
      </w:r>
      <w:r>
        <w:t xml:space="preserve"> </w:t>
      </w:r>
      <w:r>
        <w:t xml:space="preserve">Photographer</w:t>
      </w:r>
      <w:r>
        <w:t xml:space="preserve"> </w:t>
      </w:r>
      <w:r>
        <w:t xml:space="preserve">holds a position of significant influence. This essay explores the multifaceted role of photography within</w:t>
      </w:r>
      <w:r>
        <w:t xml:space="preserve"> </w:t>
      </w:r>
      <w:r>
        <w:t xml:space="preserve">Canada Montreal</w:t>
      </w:r>
      <w:r>
        <w:t xml:space="preserve">, examining how local artists document history, shape identity, and drive economic vitality in one of North America’s most distinct metropolitan areas.</w:t>
      </w:r>
    </w:p>
    <w:bookmarkStart w:id="20" w:name="Xadfa46585eac7e5512018b64dfd97fa49e56463"/>
    <w:p>
      <w:pPr>
        <w:pStyle w:val="Heading2"/>
      </w:pPr>
      <w:r>
        <w:t xml:space="preserve">The Unique Canvas: Understanding Montreal's Aesthetic</w:t>
      </w:r>
    </w:p>
    <w:p>
      <w:pPr>
        <w:pStyle w:val="FirstParagraph"/>
      </w:pPr>
      <w:r>
        <w:t xml:space="preserve">To understand the importance of a photographer in this region, one must first appreciate the canvas upon which they work. Montreal is a city of contrasts. It is where European old-world charm meets North American modernity; where French colonial architecture stands shoulder-to-shoulder with contemporary glass skyscrapers. The</w:t>
      </w:r>
      <w:r>
        <w:t xml:space="preserve"> </w:t>
      </w:r>
      <w:r>
        <w:t xml:space="preserve">Canada Montreal</w:t>
      </w:r>
      <w:r>
        <w:t xml:space="preserve"> </w:t>
      </w:r>
      <w:r>
        <w:t xml:space="preserve">landscape offers a diverse palette: the cobblestone streets of Old Port, the snow-covered trails of Mount Royal in winter, and the electric energy of festivals like Just for Laughs or the Montreal International Jazz Festival.</w:t>
      </w:r>
    </w:p>
    <w:p>
      <w:pPr>
        <w:pStyle w:val="BodyText"/>
      </w:pPr>
      <w:r>
        <w:t xml:space="preserve">The</w:t>
      </w:r>
      <w:r>
        <w:t xml:space="preserve"> </w:t>
      </w:r>
      <w:r>
        <w:t xml:space="preserve">Photographer</w:t>
      </w:r>
      <w:r>
        <w:t xml:space="preserve"> </w:t>
      </w:r>
      <w:r>
        <w:t xml:space="preserve">in this environment is not merely a recorder of images but a curator of atmosphere. They must navigate the interplay of light and shadow that defines Quebec’s distinct seasons. The harsh, bright sun of July requires technical precision to capture the vibrancy without blowing out highlights, while the soft, diffused light of an overcast winter day demands sensitivity to contrast and texture. This duality challenges artists to develop a versatile eye capable of interpreting both the warmth of Latin Quarter cafes and the stark beauty of icy urban landscapes.</w:t>
      </w:r>
    </w:p>
    <w:bookmarkEnd w:id="20"/>
    <w:bookmarkStart w:id="21" w:name="documenting-identity-and-culture"/>
    <w:p>
      <w:pPr>
        <w:pStyle w:val="Heading2"/>
      </w:pPr>
      <w:r>
        <w:t xml:space="preserve">Documenting Identity and Culture</w:t>
      </w:r>
    </w:p>
    <w:p>
      <w:pPr>
        <w:pStyle w:val="FirstParagraph"/>
      </w:pPr>
      <w:r>
        <w:t xml:space="preserve">Beyond aesthetics, photography serves as a vital tool for cultural documentation. Montreal is a bilingual hub with a strong sense of distinct provincial identity within the broader context of</w:t>
      </w:r>
      <w:r>
        <w:t xml:space="preserve"> </w:t>
      </w:r>
      <w:r>
        <w:t xml:space="preserve">Canada</w:t>
      </w:r>
      <w:r>
        <w:t xml:space="preserve">. The role of the photographer here extends to preserving this linguistic and cultural heritage. Street photographers, in particular, play a crucial part in capturing the daily rituals that define Montreal life—from the bustling markets at Jean-Talon to the quiet moments of solitude in underground city corridors.</w:t>
      </w:r>
    </w:p>
    <w:p>
      <w:pPr>
        <w:pStyle w:val="BodyText"/>
      </w:pPr>
      <w:r>
        <w:t xml:space="preserve">In</w:t>
      </w:r>
      <w:r>
        <w:t xml:space="preserve"> </w:t>
      </w:r>
      <w:r>
        <w:t xml:space="preserve">Canada Montreal</w:t>
      </w:r>
      <w:r>
        <w:t xml:space="preserve">, art is deeply intertwined with social discourse. Photographers often tackle themes of immigration, integration, and community resilience. Through their lenses, they give voice to marginalized communities and celebrate the diversity that makes the city a model of multicultural coexistence. These images do more than beautify; they provoke thought, challenge stereotypes, and foster empathy among residents and tourists alike. The visual narrative constructed by these artists helps solidify Montreal’s reputation as a progressive and culturally rich capital.</w:t>
      </w:r>
    </w:p>
    <w:bookmarkEnd w:id="21"/>
    <w:bookmarkStart w:id="22" w:name="Xafdbe4440935e8f4420da4af3fe5c12d68c95ed"/>
    <w:p>
      <w:pPr>
        <w:pStyle w:val="Heading2"/>
      </w:pPr>
      <w:r>
        <w:t xml:space="preserve">The Economic Engine: Tourism and Commercial Impact</w:t>
      </w:r>
    </w:p>
    <w:p>
      <w:pPr>
        <w:pStyle w:val="FirstParagraph"/>
      </w:pPr>
      <w:r>
        <w:t xml:space="preserve">The economic implications of photography in Montreal are substantial. As a major tourist destination, the city relies heavily on compelling imagery to attract visitors from around the globe. A well-composed photograph can turn a landmark into an icon. When tourists see images of the Basilique Notre-Dame de Montréal glowing at night or panoramic views from the top of Mount Royal, they are enticed to experience these sights firsthand.</w:t>
      </w:r>
    </w:p>
    <w:p>
      <w:pPr>
        <w:pStyle w:val="BodyText"/>
      </w:pPr>
      <w:r>
        <w:t xml:space="preserve">Professional photographers contribute directly to this tourism economy. Their work is featured in brochures, hotel lobbies, social media campaigns for Destination Montreal, and independent travel blogs. Furthermore, the commercial sector thrives on visual content. Real estate agents utilize high-quality photography to sell homes in prestigious neighborhoods like Westmount or Plateau Mont-Royal. Restaurants use food photography to showcase Quebecois cuisine and international flavors alike. In this economic ecosystem, the</w:t>
      </w:r>
      <w:r>
        <w:t xml:space="preserve"> </w:t>
      </w:r>
      <w:r>
        <w:t xml:space="preserve">Photographer</w:t>
      </w:r>
      <w:r>
        <w:t xml:space="preserve"> </w:t>
      </w:r>
      <w:r>
        <w:t xml:space="preserve">acts as a bridge between businesses and consumers, using visual storytelling to drive engagement and sales.</w:t>
      </w:r>
    </w:p>
    <w:bookmarkEnd w:id="22"/>
    <w:bookmarkStart w:id="23" w:name="innovation-in-the-digital-age"/>
    <w:p>
      <w:pPr>
        <w:pStyle w:val="Heading2"/>
      </w:pPr>
      <w:r>
        <w:t xml:space="preserve">Innovation in the Digital Age</w:t>
      </w:r>
    </w:p>
    <w:p>
      <w:pPr>
        <w:pStyle w:val="FirstParagraph"/>
      </w:pPr>
      <w:r>
        <w:t xml:space="preserve">The role of the photographer is evolving rapidly with technological advancements. In modern Montreal, photographers are increasingly expected to be multimedia creators. The rise of drone photography has opened new perspectives for capturing architectural feats and natural landscapes, such as the sprawling network of tunnels beneath the city or the vast expanses near Lac Saint-Louis.</w:t>
      </w:r>
    </w:p>
    <w:p>
      <w:pPr>
        <w:pStyle w:val="BodyText"/>
      </w:pPr>
      <w:r>
        <w:t xml:space="preserve">Additionally, digital editing techniques allow artists to manipulate reality in ways that were previously impossible. While this raises ethical questions about authenticity, it also pushes the boundaries of creative expression. Many contemporary</w:t>
      </w:r>
      <w:r>
        <w:t xml:space="preserve"> </w:t>
      </w:r>
      <w:r>
        <w:t xml:space="preserve">Photographer</w:t>
      </w:r>
      <w:r>
        <w:t xml:space="preserve">s in Canada Montreal are experimenting with augmented reality and interactive installations, blending physical prints with digital experiences. This innovation keeps the local art scene dynamic and relevant on an international stage.</w:t>
      </w:r>
    </w:p>
    <w:bookmarkEnd w:id="23"/>
    <w:bookmarkStart w:id="24" w:name="conclusion-the-lens-as-a-legacy"/>
    <w:p>
      <w:pPr>
        <w:pStyle w:val="Heading2"/>
      </w:pPr>
      <w:r>
        <w:t xml:space="preserve">Conclusion: The Lens as a Legacy</w:t>
      </w:r>
    </w:p>
    <w:p>
      <w:pPr>
        <w:pStyle w:val="FirstParagraph"/>
      </w:pPr>
      <w:r>
        <w:t xml:space="preserve">In conclusion, the significance of the photographer in</w:t>
      </w:r>
      <w:r>
        <w:t xml:space="preserve"> </w:t>
      </w:r>
      <w:r>
        <w:t xml:space="preserve">Canada Montreal</w:t>
      </w:r>
      <w:r>
        <w:t xml:space="preserve"> </w:t>
      </w:r>
      <w:r>
        <w:t xml:space="preserve">cannot be overstated. They are historians, artists, entrepreneurs, and cultural ambassadors rolled into one. Through their work, they capture the fleeting moments that define human experience and preserve them for future generations. Whether documenting the architectural splendor of a Gothic cathedral or the candid laughter of children playing in Parc La Fontaine, photographers imbue their images with emotional resonance.</w:t>
      </w:r>
    </w:p>
    <w:p>
      <w:pPr>
        <w:pStyle w:val="BodyText"/>
      </w:pPr>
      <w:r>
        <w:t xml:space="preserve">As Montreal continues to grow and change, its photographers will remain essential observers. They will adapt to new technologies and shifting social dynamics while maintaining their core mission: to see the world clearly and share that vision with others. For residents of</w:t>
      </w:r>
      <w:r>
        <w:t xml:space="preserve"> </w:t>
      </w:r>
      <w:r>
        <w:t xml:space="preserve">Canada Montreal</w:t>
      </w:r>
      <w:r>
        <w:t xml:space="preserve">, these images are not just pictures; they are mirrors reflecting their city’s soul, inviting both locals and visitors to appreciate the beauty, complexity, and spirit of this extraordinary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The Role of the Photographer in Canada Montreal</dc:title>
  <dc:creator/>
  <dc:language>en</dc:language>
  <cp:keywords/>
  <dcterms:created xsi:type="dcterms:W3CDTF">2026-07-29T09:54:05Z</dcterms:created>
  <dcterms:modified xsi:type="dcterms:W3CDTF">2026-07-29T09:54:05Z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