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15704a3439cbd70bfcc0b4e37f7d057f4b00275"/>
    <w:p>
      <w:pPr>
        <w:pStyle w:val="Heading1"/>
      </w:pPr>
      <w:r>
        <w:t xml:space="preserve">The Art of Seeing: A Photographer’s Journey in New Zealand Wellington</w:t>
      </w:r>
    </w:p>
    <w:p>
      <w:pPr>
        <w:pStyle w:val="FirstParagraph"/>
      </w:pPr>
      <w:r>
        <w:t xml:space="preserve">To understand the role of a</w:t>
      </w:r>
      <w:r>
        <w:t xml:space="preserve"> </w:t>
      </w:r>
      <w:hyperlink w:anchor="Xa39a3ee5e6b4b0d3255bfef95601890afd80709">
        <w:r>
          <w:rPr>
            <w:rStyle w:val="Hyperlink"/>
            <w:bCs/>
            <w:b/>
          </w:rPr>
          <w:t xml:space="preserve">Photographer</w:t>
        </w:r>
      </w:hyperlink>
      <w:r>
        <w:t xml:space="preserve"> </w:t>
      </w:r>
      <w:r>
        <w:t xml:space="preserve">in the bustling heart of capital city life, one must first look beyond the lens and into the soul of the place they capture. In no other setting is this more profound than in New Zealand Wellington, a city where urban grit meets coastal beauty with an intensity that few other capitals can match. For a professional</w:t>
      </w:r>
      <w:r>
        <w:t xml:space="preserve"> </w:t>
      </w:r>
      <w:hyperlink w:anchor="Xa39a3ee5e6b4b0d3255bfef95601890afd80709">
        <w:r>
          <w:rPr>
            <w:rStyle w:val="Hyperlink"/>
            <w:bCs/>
            <w:b/>
          </w:rPr>
          <w:t xml:space="preserve">Photographer</w:t>
        </w:r>
      </w:hyperlink>
      <w:r>
        <w:t xml:space="preserve"> </w:t>
      </w:r>
      <w:r>
        <w:t xml:space="preserve">based here, every day is not merely a job but an immersive narrative exploration of culture, geography, and human resilience. This essay explores the multifaceted responsibilities and artistic imperatives of working as a</w:t>
      </w:r>
      <w:r>
        <w:t xml:space="preserve"> </w:t>
      </w:r>
      <w:hyperlink w:anchor="Xa39a3ee5e6b4b0d3255bfef95601890afd80709">
        <w:r>
          <w:rPr>
            <w:rStyle w:val="Hyperlink"/>
            <w:bCs/>
            <w:b/>
          </w:rPr>
          <w:t xml:space="preserve">Photographer</w:t>
        </w:r>
      </w:hyperlink>
      <w:r>
        <w:t xml:space="preserve"> </w:t>
      </w:r>
      <w:r>
        <w:t xml:space="preserve">within the unique topography and cultural fabric of</w:t>
      </w:r>
      <w:r>
        <w:t xml:space="preserve"> </w:t>
      </w:r>
      <w:hyperlink w:anchor="Xa39a3ee5e6b4b0d3255bfef95601890afd80709">
        <w:r>
          <w:rPr>
            <w:rStyle w:val="Hyperlink"/>
            <w:bCs/>
            <w:b/>
          </w:rPr>
          <w:t xml:space="preserve">New Zealand Wellington</w:t>
        </w:r>
      </w:hyperlink>
      <w:r>
        <w:t xml:space="preserve">.</w:t>
      </w:r>
    </w:p>
    <w:bookmarkStart w:id="20" w:name="X0629e8b54422193e8415341a9d3ab86d7bbb91f"/>
    <w:p>
      <w:pPr>
        <w:pStyle w:val="Heading2"/>
      </w:pPr>
      <w:r>
        <w:t xml:space="preserve">The Unique Light of the Southern Hemisphere</w:t>
      </w:r>
    </w:p>
    <w:p>
      <w:pPr>
        <w:pStyle w:val="FirstParagraph"/>
      </w:pPr>
      <w:r>
        <w:t xml:space="preserve">The first challenge and privilege for any</w:t>
      </w:r>
      <w:r>
        <w:t xml:space="preserve"> </w:t>
      </w:r>
      <w:hyperlink w:anchor="Xa39a3ee5e6b4b0d3255bfef95601890afd80709">
        <w:r>
          <w:rPr>
            <w:rStyle w:val="Hyperlink"/>
            <w:bCs/>
            <w:b/>
          </w:rPr>
          <w:t xml:space="preserve">Photographer</w:t>
        </w:r>
      </w:hyperlink>
      <w:r>
        <w:t xml:space="preserve"> </w:t>
      </w:r>
      <w:r>
        <w:t xml:space="preserve">in this region is mastering the light. Wellington is famously windy, but it is also renowned for its dramatic shifts in weather that create a dynamic canvas. Unlike other cities where the sunlight might remain constant throughout a shoot, here, clouds race across Mount Victoria at breakneck speed, casting fleeting shadows over the harbor. For a skilled</w:t>
      </w:r>
      <w:r>
        <w:t xml:space="preserve"> </w:t>
      </w:r>
      <w:hyperlink w:anchor="Xa39a3ee5e6b4b0d3255bfef95601890afd80709">
        <w:r>
          <w:rPr>
            <w:rStyle w:val="Hyperlink"/>
            <w:bCs/>
            <w:b/>
          </w:rPr>
          <w:t xml:space="preserve">Photographer</w:t>
        </w:r>
      </w:hyperlink>
      <w:r>
        <w:t xml:space="preserve">, this unpredictability is not an obstacle but a muse. The "golden hour" in New Zealand Wellington possesses a unique clarity and warmth that can turn a mundane street scene into an ethereal moment. Understanding how to harness this specific quality of light, often filtered through the mist rising from Te Aroha Bay or reflecting off the glass facades of Cuba Street, is fundamental to producing compelling imagery.</w:t>
      </w:r>
    </w:p>
    <w:bookmarkEnd w:id="20"/>
    <w:bookmarkStart w:id="21" w:name="capturing-cultural-identity"/>
    <w:p>
      <w:pPr>
        <w:pStyle w:val="Heading2"/>
      </w:pPr>
      <w:r>
        <w:t xml:space="preserve">Capturing Cultural Identity</w:t>
      </w:r>
    </w:p>
    <w:p>
      <w:pPr>
        <w:pStyle w:val="FirstParagraph"/>
      </w:pPr>
      <w:r>
        <w:t xml:space="preserve">A</w:t>
      </w:r>
      <w:r>
        <w:t xml:space="preserve"> </w:t>
      </w:r>
      <w:hyperlink w:anchor="Xa39a3ee5e6b4b0d3255bfef95601890afd80709">
        <w:r>
          <w:rPr>
            <w:rStyle w:val="Hyperlink"/>
            <w:bCs/>
            <w:b/>
          </w:rPr>
          <w:t xml:space="preserve">Photographer</w:t>
        </w:r>
      </w:hyperlink>
      <w:r>
        <w:t xml:space="preserve"> </w:t>
      </w:r>
      <w:r>
        <w:t xml:space="preserve">does not just capture images; they document identity. In New Zealand Wellington, this identity is deeply intertwined with its Māori heritage and multicultural present. The role of a professional</w:t>
      </w:r>
      <w:r>
        <w:t xml:space="preserve"> </w:t>
      </w:r>
      <w:hyperlink w:anchor="Xa39a3ee5e6b4b0d3255bfef95601890afd80709">
        <w:r>
          <w:rPr>
            <w:rStyle w:val="Hyperlink"/>
            <w:bCs/>
            <w:b/>
          </w:rPr>
          <w:t xml:space="preserve">Photographer</w:t>
        </w:r>
      </w:hyperlink>
      <w:r>
        <w:t xml:space="preserve"> </w:t>
      </w:r>
      <w:r>
        <w:t xml:space="preserve">here involves navigating these cultural nuances with respect and accuracy. From the intricate carvings in Te Papa Tongarewa, the national museum located in New Zealand Wellington, to the vibrant street art that adorns the laneways of Courtenay Place, there is a visual language waiting to be decoded. A sensitive</w:t>
      </w:r>
      <w:r>
        <w:t xml:space="preserve"> </w:t>
      </w:r>
      <w:hyperlink w:anchor="Xa39a3ee5e6b4b0d3255bfef95601890afd80709">
        <w:r>
          <w:rPr>
            <w:rStyle w:val="Hyperlink"/>
            <w:bCs/>
            <w:b/>
          </w:rPr>
          <w:t xml:space="preserve">Photographer</w:t>
        </w:r>
      </w:hyperlink>
      <w:r>
        <w:t xml:space="preserve"> </w:t>
      </w:r>
      <w:r>
        <w:t xml:space="preserve">understands that they are guests in this narrative. Whether shooting portraits of local artists or documenting community events at Civic Square, the goal is to reflect the true spirit of the people without exoticizing or misrepresenting them.</w:t>
      </w:r>
    </w:p>
    <w:bookmarkEnd w:id="21"/>
    <w:bookmarkStart w:id="22" w:name="the-architecture-of-a-vertical-city"/>
    <w:p>
      <w:pPr>
        <w:pStyle w:val="Heading2"/>
      </w:pPr>
      <w:r>
        <w:t xml:space="preserve">The Architecture of a Vertical City</w:t>
      </w:r>
    </w:p>
    <w:p>
      <w:pPr>
        <w:pStyle w:val="FirstParagraph"/>
      </w:pPr>
      <w:r>
        <w:t xml:space="preserve">New Zealand Wellington is a city built on layers, both geologically and architecturally. The juxtaposition of colonial heritage buildings against modern skyscrapers creates a visual tension that fascinates the eye. For an architectural or urban</w:t>
      </w:r>
      <w:r>
        <w:t xml:space="preserve"> </w:t>
      </w:r>
      <w:hyperlink w:anchor="Xa39a3ee5e6b4b0d3255bfef95601890afd80709">
        <w:r>
          <w:rPr>
            <w:rStyle w:val="Hyperlink"/>
            <w:bCs/>
            <w:b/>
          </w:rPr>
          <w:t xml:space="preserve">Photographer</w:t>
        </w:r>
      </w:hyperlink>
      <w:r>
        <w:t xml:space="preserve">, the verticality of Cuba Street and the winding paths of Mount Cook provide endless opportunities for perspective play. The narrow streets, often shaded by tall buildings, require a mastery of low-light photography and high dynamic range techniques. Furthermore, the iconic cable car serves as more than just transport; it is a visual anchor that connects the old city to the new heights. A</w:t>
      </w:r>
      <w:r>
        <w:t xml:space="preserve"> </w:t>
      </w:r>
      <w:hyperlink w:anchor="Xa39a3ee5e6b4b0d3255bfef95601890afd80709">
        <w:r>
          <w:rPr>
            <w:rStyle w:val="Hyperlink"/>
            <w:bCs/>
            <w:b/>
          </w:rPr>
          <w:t xml:space="preserve">Photographer</w:t>
        </w:r>
      </w:hyperlink>
      <w:r>
        <w:t xml:space="preserve"> </w:t>
      </w:r>
      <w:r>
        <w:t xml:space="preserve">in New Zealand Wellington must be adept at framing these structural contrasts to tell a story of progress and preservation.</w:t>
      </w:r>
    </w:p>
    <w:bookmarkEnd w:id="22"/>
    <w:bookmarkStart w:id="23" w:name="landscape-and-environmental-storytelling"/>
    <w:p>
      <w:pPr>
        <w:pStyle w:val="Heading2"/>
      </w:pPr>
      <w:r>
        <w:t xml:space="preserve">Landscape and Environmental Storytelling</w:t>
      </w:r>
    </w:p>
    <w:p>
      <w:pPr>
        <w:pStyle w:val="FirstParagraph"/>
      </w:pPr>
      <w:r>
        <w:t xml:space="preserve">No discussion of photography in this region is complete without addressing the surrounding landscape. New Zealand Wellington is flanked by water on two sides, making harbor shots a staple for any tourist-oriented work. However, for the serious</w:t>
      </w:r>
      <w:r>
        <w:t xml:space="preserve"> </w:t>
      </w:r>
      <w:hyperlink w:anchor="Xa39a3ee5e6b4b0d3255bfef95601890afd80709">
        <w:r>
          <w:rPr>
            <w:rStyle w:val="Hyperlink"/>
            <w:bCs/>
            <w:b/>
          </w:rPr>
          <w:t xml:space="preserve">Photographer</w:t>
        </w:r>
      </w:hyperlink>
      <w:r>
        <w:t xml:space="preserve">, it goes beyond postcard views of the ferry terminals. It involves capturing the raw power of Cook Strait during stormy days, where whitecaps crash against the rocks of Oriental Bay. It involves hiking to the Rimutaka Track or exploring Petone Pā for historical context. The environmental aspect is crucial because it grounds the urban narrative in nature. A</w:t>
      </w:r>
      <w:r>
        <w:t xml:space="preserve"> </w:t>
      </w:r>
      <w:hyperlink w:anchor="Xa39a3ee5e6b4b0d3255bfef95601890afd80709">
        <w:r>
          <w:rPr>
            <w:rStyle w:val="Hyperlink"/>
            <w:bCs/>
            <w:b/>
          </w:rPr>
          <w:t xml:space="preserve">Photographer</w:t>
        </w:r>
      </w:hyperlink>
      <w:r>
        <w:t xml:space="preserve"> </w:t>
      </w:r>
      <w:r>
        <w:t xml:space="preserve">here often acts as an environmental storyteller, highlighting issues such as coastal erosion, climate change impacts on sea levels, and the preservation of native bush within city limits.</w:t>
      </w:r>
    </w:p>
    <w:bookmarkEnd w:id="23"/>
    <w:bookmarkStart w:id="24" w:name="the-commercial-and-editorial-demands"/>
    <w:p>
      <w:pPr>
        <w:pStyle w:val="Heading2"/>
      </w:pPr>
      <w:r>
        <w:t xml:space="preserve">The Commercial and Editorial Demands</w:t>
      </w:r>
    </w:p>
    <w:p>
      <w:pPr>
        <w:pStyle w:val="FirstParagraph"/>
      </w:pPr>
      <w:r>
        <w:t xml:space="preserve">Beyond the artistic pursuits, a</w:t>
      </w:r>
      <w:r>
        <w:t xml:space="preserve"> </w:t>
      </w:r>
      <w:hyperlink w:anchor="Xa39a3ee5e6b4b0d3255bfef95601890afd80709">
        <w:r>
          <w:rPr>
            <w:rStyle w:val="Hyperlink"/>
            <w:bCs/>
            <w:b/>
          </w:rPr>
          <w:t xml:space="preserve">Photographer</w:t>
        </w:r>
      </w:hyperlink>
      <w:r>
        <w:t xml:space="preserve"> </w:t>
      </w:r>
      <w:r>
        <w:t xml:space="preserve">in New Zealand Wellington operates within a robust commercial ecosystem. The city is a hub for film production, having served as the backdrop for numerous international blockbusters. Consequently, many</w:t>
      </w:r>
      <w:r>
        <w:t xml:space="preserve"> </w:t>
      </w:r>
      <w:hyperlink w:anchor="Xa39a3ee5e6b4b0d3255bfef95601890afd80709">
        <w:r>
          <w:rPr>
            <w:rStyle w:val="Hyperlink"/>
            <w:bCs/>
            <w:b/>
          </w:rPr>
          <w:t xml:space="preserve">Photographers</w:t>
        </w:r>
      </w:hyperlink>
      <w:r>
        <w:t xml:space="preserve"> </w:t>
      </w:r>
      <w:r>
        <w:t xml:space="preserve">work on set stills or promotional campaigns that require technical precision and the ability to replicate cinematic lighting in natural environments. Additionally, local businesses—from cafes in Thorndon to wineries in nearby Wairarapa—rely on</w:t>
      </w:r>
      <w:r>
        <w:t xml:space="preserve"> </w:t>
      </w:r>
      <w:hyperlink w:anchor="Xa39a3ee5e6b4b0d3255bfef95601890afd80709">
        <w:r>
          <w:rPr>
            <w:rStyle w:val="Hyperlink"/>
            <w:bCs/>
            <w:b/>
          </w:rPr>
          <w:t xml:space="preserve">Photographers</w:t>
        </w:r>
      </w:hyperlink>
      <w:r>
        <w:t xml:space="preserve"> </w:t>
      </w:r>
      <w:r>
        <w:t xml:space="preserve">to create visual assets for marketing. This requires adaptability. A</w:t>
      </w:r>
      <w:r>
        <w:t xml:space="preserve"> </w:t>
      </w:r>
      <w:hyperlink w:anchor="Xa39a3ee5e6b4b0d3255bfef95601890afd80709">
        <w:r>
          <w:rPr>
            <w:rStyle w:val="Hyperlink"/>
            <w:bCs/>
            <w:b/>
          </w:rPr>
          <w:t xml:space="preserve">Photographer</w:t>
        </w:r>
      </w:hyperlink>
      <w:r>
        <w:t xml:space="preserve"> </w:t>
      </w:r>
      <w:r>
        <w:t xml:space="preserve">must be equally comfortable conducting a high-fashion shoot against a graffiti wall or capturing the subtle steam rising from a cup of coffee in a quiet library. The versatility demanded by the New Zealand Wellington market ensures that no two days are ever alike.</w:t>
      </w:r>
    </w:p>
    <w:bookmarkEnd w:id="24"/>
    <w:bookmarkStart w:id="25" w:name="building-community-through-visuals"/>
    <w:p>
      <w:pPr>
        <w:pStyle w:val="Heading2"/>
      </w:pPr>
      <w:r>
        <w:t xml:space="preserve">Building Community Through Visuals</w:t>
      </w:r>
    </w:p>
    <w:p>
      <w:pPr>
        <w:pStyle w:val="FirstParagraph"/>
      </w:pPr>
      <w:r>
        <w:t xml:space="preserve">Finally, the role of a</w:t>
      </w:r>
      <w:r>
        <w:t xml:space="preserve"> </w:t>
      </w:r>
      <w:hyperlink w:anchor="Xa39a3ee5e6b4b0d3255bfef95601890afd80709">
        <w:r>
          <w:rPr>
            <w:rStyle w:val="Hyperlink"/>
            <w:bCs/>
            <w:b/>
          </w:rPr>
          <w:t xml:space="preserve">Photographer</w:t>
        </w:r>
      </w:hyperlink>
      <w:r>
        <w:t xml:space="preserve"> </w:t>
      </w:r>
      <w:r>
        <w:t xml:space="preserve">extends into community building. In a compact city like New Zealand Wellington, visual documentation often serves to bring people together. Events such as the Wellington Festival of Photography or local markets are documented extensively by photographers who serve as historians of the present day. These images are shared across social media and printed in local publications, fostering a sense of pride and belonging among residents. A</w:t>
      </w:r>
      <w:r>
        <w:t xml:space="preserve"> </w:t>
      </w:r>
      <w:hyperlink w:anchor="Xa39a3ee5e6b4b0d3255bfef95601890afd80709">
        <w:r>
          <w:rPr>
            <w:rStyle w:val="Hyperlink"/>
            <w:bCs/>
            <w:b/>
          </w:rPr>
          <w:t xml:space="preserve">Photographer</w:t>
        </w:r>
      </w:hyperlink>
      <w:r>
        <w:t xml:space="preserve"> </w:t>
      </w:r>
      <w:r>
        <w:t xml:space="preserve">becomes a keeper of memories, capturing the laughter at a wedding in Thorndon Bay Park or the solemnity of Anzac Day commemorations on Tory Street.</w:t>
      </w:r>
    </w:p>
    <w:bookmarkEnd w:id="25"/>
    <w:bookmarkStart w:id="26" w:name="conclusion"/>
    <w:p>
      <w:pPr>
        <w:pStyle w:val="Heading2"/>
      </w:pPr>
      <w:r>
        <w:t xml:space="preserve">Conclusion</w:t>
      </w:r>
    </w:p>
    <w:p>
      <w:pPr>
        <w:pStyle w:val="FirstParagraph"/>
      </w:pPr>
      <w:r>
        <w:t xml:space="preserve">In conclusion, being a</w:t>
      </w:r>
      <w:r>
        <w:t xml:space="preserve"> </w:t>
      </w:r>
      <w:hyperlink w:anchor="Xa39a3ee5e6b4b0d3255bfef95601890afd80709">
        <w:r>
          <w:rPr>
            <w:rStyle w:val="Hyperlink"/>
            <w:bCs/>
            <w:b/>
          </w:rPr>
          <w:t xml:space="preserve">Photographer</w:t>
        </w:r>
      </w:hyperlink>
      <w:r>
        <w:t xml:space="preserve"> </w:t>
      </w:r>
      <w:r>
        <w:t xml:space="preserve">in New Zealand Wellington is a privilege that combines technical skill with deep cultural engagement and environmental awareness. It requires an artist who can navigate the wind-swept streets, interpret the complex layers of history and modernity, and capture the unique light of the southern hemisphere. The</w:t>
      </w:r>
      <w:r>
        <w:t xml:space="preserve"> </w:t>
      </w:r>
      <w:hyperlink w:anchor="Xa39a3ee5e6b4b0d3255bfef95601890afd80709">
        <w:r>
          <w:rPr>
            <w:rStyle w:val="Hyperlink"/>
            <w:bCs/>
            <w:b/>
          </w:rPr>
          <w:t xml:space="preserve">Photographer</w:t>
        </w:r>
      </w:hyperlink>
      <w:r>
        <w:t xml:space="preserve"> </w:t>
      </w:r>
      <w:r>
        <w:t xml:space="preserve">in this city is not just a technician behind a camera but a storyteller who helps define what it means to live in this vibrant capital. Through their lens, New Zealand Wellington is revealed not only as a geographic location but as an emotional and visual experience that resonates long after the shutter has closed.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Photographer’s Journey in New Zealand Wellington</dc:title>
  <dc:creator/>
  <dc:language>en</dc:language>
  <cp:keywords/>
  <dcterms:created xsi:type="dcterms:W3CDTF">2026-07-29T22:13:57Z</dcterms:created>
  <dcterms:modified xsi:type="dcterms:W3CDTF">2026-07-29T22:13:57Z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