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dcfedc5ca30dc2286ce4ebe2d5d6b9a3ad47d33"/>
    <w:p>
      <w:pPr>
        <w:pStyle w:val="Heading1"/>
      </w:pPr>
      <w:r>
        <w:t xml:space="preserve">The Evolution and Essence of the</w:t>
      </w:r>
      <w:r>
        <w:t xml:space="preserve"> </w:t>
      </w:r>
      <w:r>
        <w:rPr>
          <w:iCs/>
          <w:i/>
        </w:rPr>
        <w:t xml:space="preserve">Photographer</w:t>
      </w:r>
      <w:r>
        <w:br/>
      </w:r>
      <w:r>
        <w:t xml:space="preserve">Focusing on</w:t>
      </w:r>
      <w:r>
        <w:t xml:space="preserve"> </w:t>
      </w:r>
      <w:r>
        <w:rPr>
          <w:bCs/>
          <w:b/>
        </w:rPr>
        <w:t xml:space="preserve">Birmingham, United Kingdom</w:t>
      </w:r>
    </w:p>
    <w:p>
      <w:pPr>
        <w:pStyle w:val="FirstParagraph"/>
      </w:pPr>
      <w:r>
        <w:t xml:space="preserve">In the vast tapestry of visual arts, few mediums possess as much immediacy and emotional resonance as photography. At the heart of this medium stands the individual known simply as a</w:t>
      </w:r>
      <w:r>
        <w:t xml:space="preserve"> </w:t>
      </w:r>
      <w:r>
        <w:rPr>
          <w:bCs/>
          <w:b/>
        </w:rPr>
        <w:t xml:space="preserve">photographer</w:t>
      </w:r>
      <w:r>
        <w:t xml:space="preserve">. While photography is a global language, its dialects are shaped by local culture, architecture, and social dynamics. Nowhere is this interplay more vibrant than in Birmingham, a major city in the</w:t>
      </w:r>
      <w:r>
        <w:t xml:space="preserve"> </w:t>
      </w:r>
      <w:r>
        <w:rPr>
          <w:bCs/>
          <w:b/>
        </w:rPr>
        <w:t xml:space="preserve">United Kingdom</w:t>
      </w:r>
      <w:r>
        <w:t xml:space="preserve">. To understand the contemporary role of the</w:t>
      </w:r>
      <w:r>
        <w:t xml:space="preserve"> </w:t>
      </w:r>
      <w:r>
        <w:rPr>
          <w:bCs/>
          <w:b/>
        </w:rPr>
        <w:t xml:space="preserve">photographer</w:t>
      </w:r>
      <w:r>
        <w:t xml:space="preserve"> </w:t>
      </w:r>
      <w:r>
        <w:t xml:space="preserve">in</w:t>
      </w:r>
      <w:r>
        <w:t xml:space="preserve"> </w:t>
      </w:r>
      <w:r>
        <w:rPr>
          <w:bCs/>
          <w:b/>
        </w:rPr>
        <w:t xml:space="preserve">Birmingham</w:t>
      </w:r>
      <w:r>
        <w:t xml:space="preserve">, one must explore how this artistic profession interacts with a city that is historically industrial, culturally diverse, and rapidly evolving.</w:t>
      </w:r>
    </w:p>
    <w:bookmarkStart w:id="20" w:name="X557d7abb4e05379b9b9a01241410cf596bc554d"/>
    <w:p>
      <w:pPr>
        <w:pStyle w:val="Heading2"/>
      </w:pPr>
      <w:r>
        <w:t xml:space="preserve">The Historical Context: Industry and Identity</w:t>
      </w:r>
    </w:p>
    <w:p>
      <w:pPr>
        <w:pStyle w:val="FirstParagraph"/>
      </w:pPr>
      <w:r>
        <w:t xml:space="preserve">Birmingham has long been known as the "City of a Thousand Trades." For decades, its skyline was dominated by factory chimneys and its streets echoed with the sounds of manufacturing. In this context, the early</w:t>
      </w:r>
      <w:r>
        <w:t xml:space="preserve"> </w:t>
      </w:r>
      <w:r>
        <w:rPr>
          <w:bCs/>
          <w:b/>
        </w:rPr>
        <w:t xml:space="preserve">photographer</w:t>
      </w:r>
      <w:r>
        <w:t xml:space="preserve"> </w:t>
      </w:r>
      <w:r>
        <w:t xml:space="preserve">in</w:t>
      </w:r>
      <w:r>
        <w:t xml:space="preserve"> </w:t>
      </w:r>
      <w:r>
        <w:rPr>
          <w:bCs/>
          <w:b/>
        </w:rPr>
        <w:t xml:space="preserve">Birmingham</w:t>
      </w:r>
      <w:r>
        <w:t xml:space="preserve">,</w:t>
      </w:r>
      <w:r>
        <w:t xml:space="preserve"> </w:t>
      </w:r>
      <w:r>
        <w:rPr>
          <w:bCs/>
          <w:b/>
        </w:rPr>
        <w:t xml:space="preserve">United Kingdom</w:t>
      </w:r>
      <w:r>
        <w:t xml:space="preserve">, often served as a documentarian of labor and community. These photographers captured the grit and glory of industrial life, preserving images that are now crucial historical records.</w:t>
      </w:r>
    </w:p>
    <w:p>
      <w:pPr>
        <w:pStyle w:val="BodyText"/>
      </w:pPr>
      <w:r>
        <w:t xml:space="preserve">The traditional role of the</w:t>
      </w:r>
      <w:r>
        <w:t xml:space="preserve"> </w:t>
      </w:r>
      <w:r>
        <w:rPr>
          <w:iCs/>
          <w:i/>
        </w:rPr>
        <w:t xml:space="preserve">Birmingham photographer</w:t>
      </w:r>
      <w:r>
        <w:t xml:space="preserve"> </w:t>
      </w:r>
      <w:r>
        <w:t xml:space="preserve">was rooted in realism. They documented the changes wrought by deindustrialization, capturing the transformation from a manufacturing hub to a center for services, education, and technology. This historical duty remains part of their legacy; modern photographers continue to hold up a mirror to society, but now they reflect not just smokestacks and assembly lines, but regeneration projects like the Bullring and Grand Central developments.</w:t>
      </w:r>
    </w:p>
    <w:bookmarkEnd w:id="20"/>
    <w:bookmarkStart w:id="21" w:name="the-cultural-mosaic-diversity-in-frames"/>
    <w:p>
      <w:pPr>
        <w:pStyle w:val="Heading2"/>
      </w:pPr>
      <w:r>
        <w:t xml:space="preserve">The Cultural Mosaic: Diversity in Frames</w:t>
      </w:r>
    </w:p>
    <w:p>
      <w:pPr>
        <w:pStyle w:val="FirstParagraph"/>
      </w:pPr>
      <w:r>
        <w:t xml:space="preserve">Perhaps the most defining characteristic of Birmingham is its diversity. It is one of the most multicultural cities in Europe, with a rich tapestry of cultures from South Asia, Africa, and beyond. For the contemporary</w:t>
      </w:r>
      <w:r>
        <w:t xml:space="preserve"> </w:t>
      </w:r>
      <w:r>
        <w:rPr>
          <w:bCs/>
          <w:b/>
        </w:rPr>
        <w:t xml:space="preserve">photographer</w:t>
      </w:r>
      <w:r>
        <w:t xml:space="preserve">, this diversity provides an endless source of inspiration and narrative depth. A</w:t>
      </w:r>
      <w:r>
        <w:t xml:space="preserve"> </w:t>
      </w:r>
      <w:r>
        <w:rPr>
          <w:iCs/>
          <w:i/>
        </w:rPr>
        <w:t xml:space="preserve">photographer working in Birmingham</w:t>
      </w:r>
      <w:r>
        <w:t xml:space="preserve"> </w:t>
      </w:r>
      <w:r>
        <w:t xml:space="preserve">has access to a vibrant cultural landscape that includes everything from traditional festivals like Eid and Diwali celebrations to the everyday interactions in diverse neighborhoods like Digbeth and Moseley.</w:t>
      </w:r>
    </w:p>
    <w:p>
      <w:pPr>
        <w:pStyle w:val="BodyText"/>
      </w:pPr>
      <w:r>
        <w:t xml:space="preserve">The modern</w:t>
      </w:r>
      <w:r>
        <w:t xml:space="preserve"> </w:t>
      </w:r>
      <w:r>
        <w:rPr>
          <w:bCs/>
          <w:b/>
        </w:rPr>
        <w:t xml:space="preserve">photographer</w:t>
      </w:r>
      <w:r>
        <w:t xml:space="preserve">, therefore, acts as a bridge between communities. Their work often challenges stereotypes and fosters understanding by showcasing the human stories behind statistical demographics. Whether capturing the intricate details of food markets or the solemn beauty of religious ceremonies, these artists highlight unity in diversity. This aspect is particularly crucial in</w:t>
      </w:r>
      <w:r>
        <w:t xml:space="preserve"> </w:t>
      </w:r>
      <w:r>
        <w:rPr>
          <w:bCs/>
          <w:b/>
        </w:rPr>
        <w:t xml:space="preserve">Birmingham</w:t>
      </w:r>
      <w:r>
        <w:t xml:space="preserve">, where social cohesion is built on mutual respect and shared public spaces.</w:t>
      </w:r>
    </w:p>
    <w:bookmarkEnd w:id="21"/>
    <w:bookmarkStart w:id="22" w:name="X31bec826da9b87cef4a86a3bc9745ad22c2cb5e"/>
    <w:p>
      <w:pPr>
        <w:pStyle w:val="Heading2"/>
      </w:pPr>
      <w:r>
        <w:t xml:space="preserve">The Urban Canvas: Architecture and Regeneration</w:t>
      </w:r>
    </w:p>
    <w:p>
      <w:pPr>
        <w:pStyle w:val="FirstParagraph"/>
      </w:pPr>
      <w:r>
        <w:t xml:space="preserve">Birmingham’s architecture offers a unique visual challenge and opportunity for any</w:t>
      </w:r>
      <w:r>
        <w:t xml:space="preserve"> </w:t>
      </w:r>
      <w:r>
        <w:rPr>
          <w:bCs/>
          <w:b/>
        </w:rPr>
        <w:t xml:space="preserve">photographer</w:t>
      </w:r>
      <w:r>
        <w:t xml:space="preserve">. The city is a juxtaposition of Victorian brickwork, brutalist concrete structures like the Library of Birmingham, and futuristic glass skyscrapers. This architectural variety allows the</w:t>
      </w:r>
      <w:r>
        <w:t xml:space="preserve"> </w:t>
      </w:r>
      <w:r>
        <w:rPr>
          <w:iCs/>
          <w:i/>
        </w:rPr>
        <w:t xml:space="preserve">Birmingham photographer</w:t>
      </w:r>
      <w:r>
        <w:t xml:space="preserve"> </w:t>
      </w:r>
      <w:r>
        <w:t xml:space="preserve">to experiment with composition, light, and shadow in ways that are distinct from other cities in the</w:t>
      </w:r>
      <w:r>
        <w:t xml:space="preserve"> </w:t>
      </w:r>
      <w:r>
        <w:rPr>
          <w:bCs/>
          <w:b/>
        </w:rPr>
        <w:t xml:space="preserve">United Kingdom</w:t>
      </w:r>
      <w:r>
        <w:t xml:space="preserve">.</w:t>
      </w:r>
    </w:p>
    <w:p>
      <w:pPr>
        <w:pStyle w:val="BodyText"/>
      </w:pPr>
      <w:r>
        <w:t xml:space="preserve">The ongoing regeneration of areas such as Digbeth has created a new frontier for creative expression. Once a warehouse district on the brink of decay, it is now an arts hub filled with street art, independent galleries, and cafes. The</w:t>
      </w:r>
      <w:r>
        <w:t xml:space="preserve"> </w:t>
      </w:r>
      <w:r>
        <w:rPr>
          <w:bCs/>
          <w:b/>
        </w:rPr>
        <w:t xml:space="preserve">photographer</w:t>
      </w:r>
      <w:r>
        <w:t xml:space="preserve"> </w:t>
      </w:r>
      <w:r>
        <w:t xml:space="preserve">plays a vital role in this cultural shift by documenting the aesthetic evolution of these spaces. Through their lenses, the gritty charm of industrial heritage meets the vibrant energy of contemporary urban life. This documentation helps shape Birmingham’s identity as a city that values both its past and its future.</w:t>
      </w:r>
    </w:p>
    <w:bookmarkEnd w:id="22"/>
    <w:bookmarkStart w:id="23" w:name="the-digital-age-and-commercial-demand"/>
    <w:p>
      <w:pPr>
        <w:pStyle w:val="Heading2"/>
      </w:pPr>
      <w:r>
        <w:t xml:space="preserve">The Digital Age and Commercial Demand</w:t>
      </w:r>
    </w:p>
    <w:p>
      <w:pPr>
        <w:pStyle w:val="FirstParagraph"/>
      </w:pPr>
      <w:r>
        <w:t xml:space="preserve">In addition to artistic expression, there is a robust commercial demand for photography in</w:t>
      </w:r>
      <w:r>
        <w:t xml:space="preserve"> </w:t>
      </w:r>
      <w:r>
        <w:rPr>
          <w:bCs/>
          <w:b/>
        </w:rPr>
        <w:t xml:space="preserve">Birmingham</w:t>
      </w:r>
      <w:r>
        <w:t xml:space="preserve">. The city is a major business hub within the</w:t>
      </w:r>
      <w:r>
        <w:t xml:space="preserve"> </w:t>
      </w:r>
      <w:r>
        <w:rPr>
          <w:bCs/>
          <w:b/>
        </w:rPr>
        <w:t xml:space="preserve">United Kingdom</w:t>
      </w:r>
      <w:r>
        <w:t xml:space="preserve">, hosting numerous corporate headquarters, universities, and event venues. Consequently, the professional</w:t>
      </w:r>
      <w:r>
        <w:t xml:space="preserve"> </w:t>
      </w:r>
      <w:r>
        <w:rPr>
          <w:iCs/>
          <w:i/>
        </w:rPr>
        <w:t xml:space="preserve">Birmingham photographer</w:t>
      </w:r>
      <w:r>
        <w:t xml:space="preserve"> </w:t>
      </w:r>
      <w:r>
        <w:t xml:space="preserve">often specializes in portraiture, corporate headshots, wedding photography, and event coverage.</w:t>
      </w:r>
    </w:p>
    <w:p>
      <w:pPr>
        <w:pStyle w:val="BodyText"/>
      </w:pPr>
      <w:r>
        <w:t xml:space="preserve">This commercial aspect is not separate from the artistic identity of the</w:t>
      </w:r>
      <w:r>
        <w:t xml:space="preserve"> </w:t>
      </w:r>
      <w:r>
        <w:rPr>
          <w:bCs/>
          <w:b/>
        </w:rPr>
        <w:t xml:space="preserve">photographer</w:t>
      </w:r>
      <w:r>
        <w:t xml:space="preserve">; rather, it supports it. The skills required to light a corporate portrait are similar to those needed for fine art portraiture. Moreover, as Birmingham hosts major international conferences and concerts at venues like the Utilita Arena (formerly Resorts World Arena), there is a constant need for skilled photographers who can capture high-energy moments with precision and clarity.</w:t>
      </w:r>
    </w:p>
    <w:bookmarkEnd w:id="23"/>
    <w:bookmarkStart w:id="24" w:name="the-role-of-social-media-and-visibility"/>
    <w:p>
      <w:pPr>
        <w:pStyle w:val="Heading2"/>
      </w:pPr>
      <w:r>
        <w:t xml:space="preserve">The Role of Social Media and Visibility</w:t>
      </w:r>
    </w:p>
    <w:p>
      <w:pPr>
        <w:pStyle w:val="FirstParagraph"/>
      </w:pPr>
      <w:r>
        <w:t xml:space="preserve">In today’s digital era, the visibility of a</w:t>
      </w:r>
      <w:r>
        <w:t xml:space="preserve"> </w:t>
      </w:r>
      <w:r>
        <w:rPr>
          <w:bCs/>
          <w:b/>
        </w:rPr>
        <w:t xml:space="preserve">photographer</w:t>
      </w:r>
      <w:r>
        <w:rPr>
          <w:iCs/>
          <w:i/>
        </w:rPr>
        <w:t xml:space="preserve">Birmingham</w:t>
      </w:r>
      <w:r>
        <w:t xml:space="preserve">, as elsewhere in the</w:t>
      </w:r>
      <w:r>
        <w:t xml:space="preserve"> </w:t>
      </w:r>
      <w:r>
        <w:rPr>
          <w:bCs/>
          <w:b/>
        </w:rPr>
        <w:t xml:space="preserve">United Kingdom</w:t>
      </w:r>
      <w:r>
        <w:t xml:space="preserve">, is heavily influenced by social media platforms. Instagram and other visual networks have democratized art, allowing local photographers to reach global audiences without traditional gatekeepers. A photo taken in Cannon Hill Park or along the canals of Birmingham can go viral, putting the city on the map as a photogenic destination.</w:t>
      </w:r>
    </w:p>
    <w:p>
      <w:pPr>
        <w:pStyle w:val="BodyText"/>
      </w:pPr>
      <w:r>
        <w:t xml:space="preserve">This accessibility has empowered a new generation of</w:t>
      </w:r>
      <w:r>
        <w:t xml:space="preserve"> </w:t>
      </w:r>
      <w:r>
        <w:rPr>
          <w:bCs/>
          <w:b/>
        </w:rPr>
        <w:t xml:space="preserve">photographers</w:t>
      </w:r>
      <w:r>
        <w:t xml:space="preserve">. They are not just technicians behind cameras; they are content creators, storytellers, and community builders. They use their platforms to advocate for environmental issues in local parks or to celebrate small businesses in the city center. This shift has made the</w:t>
      </w:r>
      <w:r>
        <w:t xml:space="preserve"> </w:t>
      </w:r>
      <w:r>
        <w:rPr>
          <w:iCs/>
          <w:i/>
        </w:rPr>
        <w:t xml:space="preserve">photographer</w:t>
      </w:r>
      <w:r>
        <w:t xml:space="preserve"> </w:t>
      </w:r>
      <w:r>
        <w:t xml:space="preserve">more accessible and relevant to everyday citizens.</w:t>
      </w:r>
    </w:p>
    <w:p>
      <w:pPr>
        <w:pStyle w:val="BodyText"/>
      </w:pPr>
      <w:r>
        <w:t xml:space="preserve">In conclusion, the</w:t>
      </w:r>
      <w:r>
        <w:t xml:space="preserve"> </w:t>
      </w:r>
      <w:r>
        <w:rPr>
          <w:bCs/>
          <w:b/>
        </w:rPr>
        <w:t xml:space="preserve">photographer</w:t>
      </w:r>
      <w:r>
        <w:br/>
      </w:r>
      <w:r>
        <w:t xml:space="preserve">Birmingham, United Kingdom serves as a vital cultural artifact. From documenting industrial heritage to capturing multicultural festivities and architectural evolution, these artists play a crucial role in shaping how Birmingham is seen by itself and by the world. They are not merely observers but active participants in the city’s narrative.</w:t>
      </w:r>
    </w:p>
    <w:p>
      <w:pPr>
        <w:pStyle w:val="BodyText"/>
      </w:pPr>
      <w:r>
        <w:t xml:space="preserve">As Birmingham continues to grow and transform, the need for skilled, insightful</w:t>
      </w:r>
      <w:r>
        <w:t xml:space="preserve"> </w:t>
      </w:r>
      <w:r>
        <w:rPr>
          <w:bCs/>
          <w:b/>
        </w:rPr>
        <w:t xml:space="preserve">photographers</w:t>
      </w:r>
      <w:r>
        <w:br/>
      </w:r>
      <w:r>
        <w:rPr>
          <w:bCs/>
          <w:b/>
        </w:rPr>
        <w:t xml:space="preserve">Birmingham</w:t>
      </w:r>
      <w:r>
        <w:t xml:space="preserve">,</w:t>
      </w:r>
    </w:p>
    <w:p>
      <w:pPr>
        <w:pStyle w:val="BodyText"/>
      </w:pPr>
      <w:r>
        <w:t xml:space="preserve">United Kingdom will only increase. They provide us with the visual evidence of our times, reminding us of where we have been and inspiring visions of where we might go. In every frame captured by a</w:t>
      </w:r>
      <w:r>
        <w:t xml:space="preserve"> </w:t>
      </w:r>
      <w:r>
        <w:rPr>
          <w:iCs/>
          <w:i/>
        </w:rPr>
        <w:t xml:space="preserve">Birmingham photographer</w:t>
      </w:r>
      <w:r>
        <w:t xml:space="preserve">, there is a story waiting to be told, reflecting the complex, beautiful reality of life in this dynamic British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Photographer in United Kingdom Birmingham</dc:title>
  <dc:creator/>
  <dc:language>en</dc:language>
  <cp:keywords/>
  <dcterms:created xsi:type="dcterms:W3CDTF">2026-07-29T13:48:48Z</dcterms:created>
  <dcterms:modified xsi:type="dcterms:W3CDTF">2026-07-29T13:48:48Z</dcterms:modified>
</cp:coreProperties>
</file>

<file path=docProps/custom.xml><?xml version="1.0" encoding="utf-8"?>
<Properties xmlns="http://schemas.openxmlformats.org/officeDocument/2006/custom-properties" xmlns:vt="http://schemas.openxmlformats.org/officeDocument/2006/docPropsVTypes"/>
</file>