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Nexus</w:t>
      </w:r>
      <w:r>
        <w:t xml:space="preserve"> </w:t>
      </w:r>
      <w:r>
        <w:t xml:space="preserve">of</w:t>
      </w:r>
      <w:r>
        <w:t xml:space="preserve"> </w:t>
      </w:r>
      <w:r>
        <w:t xml:space="preserve">Innovation</w:t>
      </w:r>
      <w:r>
        <w:t xml:space="preserve"> </w:t>
      </w:r>
      <w:r>
        <w:t xml:space="preserve">and</w:t>
      </w:r>
      <w:r>
        <w:t xml:space="preserve"> </w:t>
      </w:r>
      <w:r>
        <w:t xml:space="preserve">History</w:t>
      </w:r>
    </w:p>
    <w:bookmarkStart w:id="20" w:name="X9f4af8e483477eee4ad7785640a41e51e7c7b5b"/>
    <w:p>
      <w:pPr>
        <w:pStyle w:val="Heading1"/>
      </w:pPr>
      <w:r>
        <w:t xml:space="preserve">The Physicist in Belgium Brussels: A Nexus of Innovation and History</w:t>
      </w:r>
    </w:p>
    <w:p>
      <w:pPr>
        <w:pStyle w:val="FirstParagraph"/>
      </w:pPr>
      <w:r>
        <w:rPr>
          <w:bCs/>
          <w:b/>
        </w:rPr>
        <w:t xml:space="preserve">An Essay on the Role, Legacy, and Future of Physics in the European Capital</w:t>
      </w:r>
    </w:p>
    <w:p>
      <w:pPr>
        <w:pStyle w:val="BodyText"/>
      </w:pPr>
      <w:r>
        <w:t xml:space="preserve">When one contemplates the figure of a physicist, images often arise of isolated laboratories filled with chalkboards covered in complex equations or vast particle accelerators buried deep underground. However, to view a</w:t>
      </w:r>
      <w:r>
        <w:t xml:space="preserve"> </w:t>
      </w:r>
      <w:r>
        <w:rPr>
          <w:iCs/>
          <w:i/>
        </w:rPr>
        <w:t xml:space="preserve">Physicist</w:t>
      </w:r>
      <w:r>
        <w:t xml:space="preserve"> </w:t>
      </w:r>
      <w:r>
        <w:t xml:space="preserve">solely through this lens is to ignore the profound societal and institutional frameworks that shape their work. Nowhere is this intersection more vibrant than in</w:t>
      </w:r>
      <w:r>
        <w:t xml:space="preserve"> </w:t>
      </w:r>
      <w:r>
        <w:rPr>
          <w:bCs/>
          <w:b/>
        </w:rPr>
        <w:t xml:space="preserve">Belgium Brussels</w:t>
      </w:r>
      <w:r>
        <w:t xml:space="preserve">, a city that has evolved from a quiet administrative hub into the beating heart of European scientific diplomacy. In this unique geopolitical context, the physicist is not merely an observer of nature but a critical participant in international cooperation, technological advancement, and intellectual exchange. This essay explores the multifaceted role of the physicist within</w:t>
      </w:r>
      <w:r>
        <w:t xml:space="preserve"> </w:t>
      </w:r>
      <w:r>
        <w:rPr>
          <w:bCs/>
          <w:b/>
        </w:rPr>
        <w:t xml:space="preserve">Belgium Brussels</w:t>
      </w:r>
      <w:r>
        <w:t xml:space="preserve">, examining historical roots, current institutional contributions, and future prospects for scientific leadership.</w:t>
      </w:r>
      <w:r>
        <w:t xml:space="preserve"> </w:t>
      </w:r>
      <w:r>
        <w:t xml:space="preserve">The connection between physics and</w:t>
      </w:r>
      <w:r>
        <w:t xml:space="preserve"> </w:t>
      </w:r>
      <w:r>
        <w:rPr>
          <w:bCs/>
          <w:b/>
        </w:rPr>
        <w:t xml:space="preserve">Belgium Brussels</w:t>
      </w:r>
      <w:r>
        <w:t xml:space="preserve"> </w:t>
      </w:r>
      <w:r>
        <w:t xml:space="preserve">is not accidental but deeply rooted in history. Belgium has always been a country where science thrives, boasting two Nobel laureates in Physics: Pierre Curie (who was born in Brussels) and Ernest Solvay, whose name became synonymous with both chemistry and the intellectual gathering of minds. The famous Solvay Conferences held in Brussels during the early 20th century were pivotal moments in the history of science. It was there that giants like Albert Einstein, Marie Curie, and Max Planck debated the fundamental nature of reality. These gatherings established</w:t>
      </w:r>
      <w:r>
        <w:t xml:space="preserve"> </w:t>
      </w:r>
      <w:r>
        <w:rPr>
          <w:bCs/>
          <w:b/>
        </w:rPr>
        <w:t xml:space="preserve">Belgium Brussels</w:t>
      </w:r>
      <w:r>
        <w:t xml:space="preserve"> </w:t>
      </w:r>
      <w:r>
        <w:t xml:space="preserve">as a sanctuary for theoretical discourse. Today’s physicist continues this legacy by operating within an environment that values rigorous debate and cross-border collaboration, a tradition instilled by those early luminaries who chose the capital as their meeting ground.</w:t>
      </w:r>
      <w:r>
        <w:t xml:space="preserve"> </w:t>
      </w:r>
      <w:r>
        <w:t xml:space="preserve">In the modern era, the role of a physicist in</w:t>
      </w:r>
      <w:r>
        <w:t xml:space="preserve"> </w:t>
      </w:r>
      <w:r>
        <w:rPr>
          <w:bCs/>
          <w:b/>
        </w:rPr>
        <w:t xml:space="preserve">Belgium Brussels</w:t>
      </w:r>
      <w:r>
        <w:t xml:space="preserve"> </w:t>
      </w:r>
      <w:r>
        <w:t xml:space="preserve">has expanded significantly beyond academia. As the de facto capital of the European Union, Brussels hosts numerous international organizations and research initiatives where physicists play crucial roles in policy-making and large-scale project management. The city serves as a bridge between scientific discovery and political application. For instance, researchers based in or affiliated with institutions in</w:t>
      </w:r>
      <w:r>
        <w:t xml:space="preserve"> </w:t>
      </w:r>
      <w:r>
        <w:rPr>
          <w:bCs/>
          <w:b/>
        </w:rPr>
        <w:t xml:space="preserve">Belgium Brussels</w:t>
      </w:r>
      <w:r>
        <w:t xml:space="preserve"> </w:t>
      </w:r>
      <w:r>
        <w:t xml:space="preserve">contribute heavily to projects funded by the European Research Council (ERC) and Horizon Europe. Here, the physicist must possess not only technical expertise but also diplomatic skills, navigating funding landscapes and regulatory frameworks that span multiple nations. This dual competency is essential; a physicist working in this context must translate complex quantum phenomena or astrophysical data into insights that can inform energy policy, climate change mitigation strategies, and technological standards across Europe.</w:t>
      </w:r>
      <w:r>
        <w:t xml:space="preserve"> </w:t>
      </w:r>
      <w:r>
        <w:t xml:space="preserve">Furthermore, the physical infrastructure of</w:t>
      </w:r>
      <w:r>
        <w:t xml:space="preserve"> </w:t>
      </w:r>
      <w:r>
        <w:rPr>
          <w:bCs/>
          <w:b/>
        </w:rPr>
        <w:t xml:space="preserve">Belgium Brussels</w:t>
      </w:r>
      <w:r>
        <w:t xml:space="preserve"> </w:t>
      </w:r>
      <w:r>
        <w:t xml:space="preserve">supports a robust ecosystem for physics research. While the famous Large Hadron Collider (LHC) is located near Geneva at CERN, its impact on</w:t>
      </w:r>
      <w:r>
        <w:t xml:space="preserve"> </w:t>
      </w:r>
      <w:r>
        <w:rPr>
          <w:bCs/>
          <w:b/>
        </w:rPr>
        <w:t xml:space="preserve">Belgium Brussels</w:t>
      </w:r>
      <w:r>
        <w:t xml:space="preserve"> </w:t>
      </w:r>
      <w:r>
        <w:t xml:space="preserve">is immense. Many Belgian physicists are integral members of CERN collaborations, and the logistical and administrative coordination often centers around networks that include Brussels-based institutions like the Université libre de Bruxelles (ULB) and KU Leuven. The proximity to major European decision-makers allows for a unique synergy between local academic research hubs in</w:t>
      </w:r>
      <w:r>
        <w:t xml:space="preserve"> </w:t>
      </w:r>
      <w:r>
        <w:rPr>
          <w:bCs/>
          <w:b/>
        </w:rPr>
        <w:t xml:space="preserve">Belgium Brussels</w:t>
      </w:r>
      <w:r>
        <w:t xml:space="preserve"> </w:t>
      </w:r>
      <w:r>
        <w:t xml:space="preserve">and continental funding bodies. This creates a feedback loop where discoveries made in labs across Europe are rapidly discussed, analyzed, and integrated into broader scientific strategies within the capital city itself.</w:t>
      </w:r>
      <w:r>
        <w:t xml:space="preserve"> </w:t>
      </w:r>
      <w:r>
        <w:t xml:space="preserve">Another critical aspect of the physicist’s role in</w:t>
      </w:r>
      <w:r>
        <w:t xml:space="preserve"> </w:t>
      </w:r>
      <w:r>
        <w:rPr>
          <w:bCs/>
          <w:b/>
        </w:rPr>
        <w:t xml:space="preserve">Belgium Brussels</w:t>
      </w:r>
      <w:r>
        <w:t xml:space="preserve"> </w:t>
      </w:r>
      <w:r>
        <w:t xml:space="preserve">is education and public engagement. In an era marked by misinformation regarding climate science and emerging technologies, physicists have a duty to communicate complex ideas clearly to the public. Institutions in</w:t>
      </w:r>
      <w:r>
        <w:t xml:space="preserve"> </w:t>
      </w:r>
      <w:r>
        <w:rPr>
          <w:bCs/>
          <w:b/>
        </w:rPr>
        <w:t xml:space="preserve">Belgium Brussels</w:t>
      </w:r>
      <w:r>
        <w:t xml:space="preserve">, such as the Royal Observatory of Belgium and various university outreach programs, actively engage with schools, policymakers, and citizens. The physicist here acts as an educator and advocate for evidence-based decision-making. This is particularly important given Brussels’ diverse population and its status as a global city hosting diplomats from around the world. The ability of a physicist to explain the implications of renewable energy technologies or cybersecurity protocols (which rely heavily on quantum mechanics) to non-specialists is vital for fostering an informed society in</w:t>
      </w:r>
      <w:r>
        <w:t xml:space="preserve"> </w:t>
      </w:r>
      <w:r>
        <w:rPr>
          <w:bCs/>
          <w:b/>
        </w:rPr>
        <w:t xml:space="preserve">Belgium Brussels</w:t>
      </w:r>
      <w:r>
        <w:t xml:space="preserve">.</w:t>
      </w:r>
      <w:r>
        <w:t xml:space="preserve"> </w:t>
      </w:r>
      <w:r>
        <w:t xml:space="preserve">Looking toward the future, the significance of physicists in</w:t>
      </w:r>
      <w:r>
        <w:t xml:space="preserve"> </w:t>
      </w:r>
      <w:r>
        <w:rPr>
          <w:bCs/>
          <w:b/>
        </w:rPr>
        <w:t xml:space="preserve">Belgium Brussels</w:t>
      </w:r>
      <w:r>
        <w:t xml:space="preserve"> </w:t>
      </w:r>
      <w:r>
        <w:t xml:space="preserve">will only grow. As Europe strives for strategic autonomy and technological sovereignty, the demand for high-level expertise in fields such as quantum computing, renewable energy materials, and astrophysics is rising.</w:t>
      </w:r>
      <w:r>
        <w:t xml:space="preserve"> </w:t>
      </w:r>
      <w:r>
        <w:rPr>
          <w:bCs/>
          <w:b/>
        </w:rPr>
        <w:t xml:space="preserve">Belgium Brussels</w:t>
      </w:r>
      <w:r>
        <w:t xml:space="preserve">, with its concentration of think tanks, NGOs, and international agencies like ESA (European Space Agency) liaison offices, provides a unique platform for these disciplines to flourish. The physicist will increasingly be called upon to address global challenges that transcend national borders. Whether it involves developing sustainable urban solutions for smart cities or contributing to space exploration initiatives coordinated from Europe’s capital, the physicist in</w:t>
      </w:r>
      <w:r>
        <w:t xml:space="preserve"> </w:t>
      </w:r>
      <w:r>
        <w:rPr>
          <w:bCs/>
          <w:b/>
        </w:rPr>
        <w:t xml:space="preserve">Belgium Brussels</w:t>
      </w:r>
      <w:r>
        <w:t xml:space="preserve"> </w:t>
      </w:r>
      <w:r>
        <w:t xml:space="preserve">stands at the forefront of innovation.</w:t>
      </w:r>
      <w:r>
        <w:t xml:space="preserve"> </w:t>
      </w:r>
      <w:r>
        <w:t xml:space="preserve">Moreover, the collaborative nature of modern physics demands international partnerships.</w:t>
      </w:r>
      <w:r>
        <w:t xml:space="preserve"> </w:t>
      </w:r>
      <w:r>
        <w:rPr>
          <w:bCs/>
          <w:b/>
        </w:rPr>
        <w:t xml:space="preserve">Belgium Brussels</w:t>
      </w:r>
      <w:r>
        <w:t xml:space="preserve">, being a hub for international diplomacy, facilitates these connections. Physicists here often participate in joint ventures with Asian and American research institutes, leveraging the city’s central location and multilingual environment to foster global scientific networks. This global outlook ensures that local research in</w:t>
      </w:r>
      <w:r>
        <w:t xml:space="preserve"> </w:t>
      </w:r>
      <w:r>
        <w:rPr>
          <w:bCs/>
          <w:b/>
        </w:rPr>
        <w:t xml:space="preserve">Belgium Brussels</w:t>
      </w:r>
      <w:r>
        <w:t xml:space="preserve"> </w:t>
      </w:r>
      <w:r>
        <w:t xml:space="preserve">remains relevant on the world stage, contributing to universal knowledge while addressing specific regional needs.</w:t>
      </w:r>
      <w:r>
        <w:t xml:space="preserve"> </w:t>
      </w:r>
      <w:r>
        <w:t xml:space="preserve">In conclusion, the identity of a physicist in</w:t>
      </w:r>
      <w:r>
        <w:t xml:space="preserve"> </w:t>
      </w:r>
      <w:r>
        <w:rPr>
          <w:bCs/>
          <w:b/>
        </w:rPr>
        <w:t xml:space="preserve">Belgium Brussels</w:t>
      </w:r>
      <w:r>
        <w:t xml:space="preserve"> </w:t>
      </w:r>
      <w:r>
        <w:t xml:space="preserve">is rich and complex. It blends the traditional rigor of scientific inquiry with the dynamic realities of international cooperation and policy engagement. From honoring a glorious past marked by Solvay Conferences to driving future innovations in quantum technology and space exploration, physicists in this region are indispensable agents of progress. They operate not just as explorers of the physical universe but as key stakeholders in shaping the intellectual and technological landscape of Europe. As</w:t>
      </w:r>
      <w:r>
        <w:t xml:space="preserve"> </w:t>
      </w:r>
      <w:r>
        <w:rPr>
          <w:bCs/>
          <w:b/>
        </w:rPr>
        <w:t xml:space="preserve">Belgium Brussels</w:t>
      </w:r>
      <w:r>
        <w:t xml:space="preserve"> </w:t>
      </w:r>
      <w:r>
        <w:t xml:space="preserve">continues to assert its role as a center for excellence, the physicist remains a central figure, bridging the gap between abstract theory and tangible societal benefit. Their work ensures that science remains accessible, impactful, and deeply integrated into the fabric of modern European life. Thus, whether in lecture halls or high-level diplomatic meetings within</w:t>
      </w:r>
      <w:r>
        <w:t xml:space="preserve"> </w:t>
      </w:r>
      <w:r>
        <w:rPr>
          <w:bCs/>
          <w:b/>
        </w:rPr>
        <w:t xml:space="preserve">Belgium Brussels</w:t>
      </w:r>
      <w:r>
        <w:t xml:space="preserve">, the physicist embodies a spirit of curiosity and collaboration that drives humanity forward.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Belgium Brussels: A Nexus of Innovation and History</dc:title>
  <dc:creator/>
  <dc:language>en</dc:language>
  <cp:keywords/>
  <dcterms:created xsi:type="dcterms:W3CDTF">2026-07-29T10:23:59Z</dcterms:created>
  <dcterms:modified xsi:type="dcterms:W3CDTF">2026-07-29T10:23:59Z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