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26" w:name="X5c1f7053884c974733cfeb5519f73e6d7c16f0b"/>
    <w:p>
      <w:pPr>
        <w:pStyle w:val="Heading1"/>
      </w:pPr>
      <w:r>
        <w:t xml:space="preserve">The Legacy and Future of the Physicist in Egypt Alexandria</w:t>
      </w:r>
    </w:p>
    <w:p>
      <w:pPr>
        <w:pStyle w:val="FirstParagraph"/>
      </w:pPr>
      <w:r>
        <w:t xml:space="preserve">To understand the trajectory of modern science, one must look to the cradle of human intellect. Nowhere is this more evident than in</w:t>
      </w:r>
      <w:r>
        <w:t xml:space="preserve"> </w:t>
      </w:r>
      <w:r>
        <w:rPr>
          <w:bCs/>
          <w:b/>
        </w:rPr>
        <w:t xml:space="preserve">Egypt Alexandria</w:t>
      </w:r>
      <w:r>
        <w:t xml:space="preserve">, a city where the dust of antiquity meets the humors of contemporary innovation. At the heart of this intellectual evolution stands a pivotal figure:</w:t>
      </w:r>
      <w:r>
        <w:t xml:space="preserve"> </w:t>
      </w:r>
      <w:r>
        <w:rPr>
          <w:bCs/>
          <w:b/>
        </w:rPr>
        <w:t xml:space="preserve">the physicist</w:t>
      </w:r>
      <w:r>
        <w:t xml:space="preserve">. In recent years,</w:t>
      </w:r>
      <w:r>
        <w:t xml:space="preserve"> </w:t>
      </w:r>
      <w:r>
        <w:rPr>
          <w:bCs/>
          <w:b/>
        </w:rPr>
        <w:t xml:space="preserve">Egypt Alexandria</w:t>
      </w:r>
      <w:r>
        <w:t xml:space="preserve"> </w:t>
      </w:r>
      <w:r>
        <w:t xml:space="preserve">has experienced a renaissance in scientific inquiry, transforming from a historical repository of knowledge into a dynamic hub for research and development. This essay explores the profound role of</w:t>
      </w:r>
      <w:r>
        <w:t xml:space="preserve"> </w:t>
      </w:r>
      <w:r>
        <w:rPr>
          <w:bCs/>
          <w:b/>
        </w:rPr>
        <w:t xml:space="preserve">the physicist</w:t>
      </w:r>
      <w:r>
        <w:t xml:space="preserve">, examining how their work honors the legacy of the ancient Library while shaping the future technological landscape of</w:t>
      </w:r>
      <w:r>
        <w:t xml:space="preserve"> </w:t>
      </w:r>
      <w:r>
        <w:rPr>
          <w:bCs/>
          <w:b/>
        </w:rPr>
        <w:t xml:space="preserve">Egypt Alexandria</w:t>
      </w:r>
      <w:r>
        <w:t xml:space="preserve">.</w:t>
      </w:r>
    </w:p>
    <w:bookmarkStart w:id="20" w:name="X61c50fbbe7e8e802cbc4a73c81bf23febedcb78"/>
    <w:p>
      <w:pPr>
        <w:pStyle w:val="Heading2"/>
      </w:pPr>
      <w:r>
        <w:t xml:space="preserve">The Ghosts and Guardians: A Historical Context</w:t>
      </w:r>
    </w:p>
    <w:p>
      <w:pPr>
        <w:pStyle w:val="FirstParagraph"/>
      </w:pPr>
      <w:r>
        <w:t xml:space="preserve">No discussion regarding science in this region is complete without acknowledging history. In ancient times,</w:t>
      </w:r>
      <w:r>
        <w:t xml:space="preserve"> </w:t>
      </w:r>
      <w:r>
        <w:rPr>
          <w:bCs/>
          <w:b/>
        </w:rPr>
        <w:t xml:space="preserve">Egypt Alexandria</w:t>
      </w:r>
      <w:r>
        <w:t xml:space="preserve"> </w:t>
      </w:r>
      <w:r>
        <w:t xml:space="preserve">was home to the Great Library, a beacon that attracted minds from across the known world. Figures like Euclid and Archimedes walked these streets, laying the groundwork for geometry and mechanics—foundations of modern physics. Today,</w:t>
      </w:r>
      <w:r>
        <w:t xml:space="preserve"> </w:t>
      </w:r>
      <w:r>
        <w:rPr>
          <w:bCs/>
          <w:b/>
        </w:rPr>
        <w:t xml:space="preserve">the physicist</w:t>
      </w:r>
      <w:r>
        <w:t xml:space="preserve"> </w:t>
      </w:r>
      <w:r>
        <w:t xml:space="preserve">in</w:t>
      </w:r>
      <w:r>
        <w:t xml:space="preserve"> </w:t>
      </w:r>
      <w:r>
        <w:rPr>
          <w:bCs/>
          <w:b/>
        </w:rPr>
        <w:t xml:space="preserve">Egypt Alexandria</w:t>
      </w:r>
      <w:r>
        <w:t xml:space="preserve"> </w:t>
      </w:r>
      <w:r>
        <w:t xml:space="preserve">stands as both a student of this legacy and its successor. The shadow of history is long here; every experiment conducted today echoes with the whispers of scholars who once sought to quantify the heavens from this very coast.</w:t>
      </w:r>
    </w:p>
    <w:p>
      <w:pPr>
        <w:pStyle w:val="BodyText"/>
      </w:pPr>
      <w:r>
        <w:t xml:space="preserve">This historical weight creates a unique pressure and privilege for contemporary academics. When</w:t>
      </w:r>
      <w:r>
        <w:t xml:space="preserve"> </w:t>
      </w:r>
      <w:r>
        <w:rPr>
          <w:bCs/>
          <w:b/>
        </w:rPr>
        <w:t xml:space="preserve">the physicist</w:t>
      </w:r>
      <w:r>
        <w:t xml:space="preserve"> </w:t>
      </w:r>
      <w:r>
        <w:t xml:space="preserve">in</w:t>
      </w:r>
      <w:r>
        <w:t xml:space="preserve"> </w:t>
      </w:r>
      <w:r>
        <w:rPr>
          <w:bCs/>
          <w:b/>
        </w:rPr>
        <w:t xml:space="preserve">Egypt Alexandria</w:t>
      </w:r>
      <w:r>
        <w:t xml:space="preserve"> </w:t>
      </w:r>
      <w:r>
        <w:t xml:space="preserve">looks out at the Mediterranean, they are reminded that science is not merely a collection of data points but a continuous conversation spanning millennia. This sense of continuity instills a deep responsibility to produce work that is rigorous, innovative, and worthy of the city’s storied past.</w:t>
      </w:r>
    </w:p>
    <w:bookmarkEnd w:id="20"/>
    <w:bookmarkStart w:id="21" w:name="X84ed33fddc5b0d3ca9d303d6ea7794c8d1fc56c"/>
    <w:p>
      <w:pPr>
        <w:pStyle w:val="Heading2"/>
      </w:pPr>
      <w:r>
        <w:t xml:space="preserve">The Modern Physicist: Bridging Theory and Application</w:t>
      </w:r>
    </w:p>
    <w:p>
      <w:pPr>
        <w:pStyle w:val="FirstParagraph"/>
      </w:pPr>
      <w:r>
        <w:t xml:space="preserve">In the twenty-first century,</w:t>
      </w:r>
      <w:r>
        <w:t xml:space="preserve"> </w:t>
      </w:r>
      <w:r>
        <w:rPr>
          <w:bCs/>
          <w:b/>
        </w:rPr>
        <w:t xml:space="preserve">Egypt Alexandria</w:t>
      </w:r>
      <w:r>
        <w:t xml:space="preserve"> </w:t>
      </w:r>
      <w:r>
        <w:t xml:space="preserve">has emerged as a regional leader in high-energy physics and engineering. The presence of major research institutions, such as the Alexander University and various national laboratories, has provided fertile ground for</w:t>
      </w:r>
      <w:r>
        <w:t xml:space="preserve"> </w:t>
      </w:r>
      <w:r>
        <w:rPr>
          <w:bCs/>
          <w:b/>
        </w:rPr>
        <w:t xml:space="preserve">the physicist</w:t>
      </w:r>
      <w:r>
        <w:t xml:space="preserve">. Here, theoretical concepts are tested against real-world challenges. Whether it is through advancements in renewable energy systems designed to harness the abundant sunlight of North Africa or developments in telecommunications infrastructure,</w:t>
      </w:r>
      <w:r>
        <w:t xml:space="preserve"> </w:t>
      </w:r>
      <w:r>
        <w:rPr>
          <w:bCs/>
          <w:b/>
        </w:rPr>
        <w:t xml:space="preserve">the physicist</w:t>
      </w:r>
      <w:r>
        <w:t xml:space="preserve"> </w:t>
      </w:r>
      <w:r>
        <w:t xml:space="preserve">serves as a critical bridge between abstract mathematics and tangible societal benefit.</w:t>
      </w:r>
    </w:p>
    <w:p>
      <w:pPr>
        <w:pStyle w:val="BodyText"/>
      </w:pPr>
      <w:r>
        <w:t xml:space="preserve">The role of</w:t>
      </w:r>
      <w:r>
        <w:t xml:space="preserve"> </w:t>
      </w:r>
      <w:r>
        <w:rPr>
          <w:bCs/>
          <w:b/>
        </w:rPr>
        <w:t xml:space="preserve">the physicist</w:t>
      </w:r>
      <w:r>
        <w:t xml:space="preserve"> </w:t>
      </w:r>
      <w:r>
        <w:t xml:space="preserve">has expanded beyond the laboratory. In</w:t>
      </w:r>
      <w:r>
        <w:t xml:space="preserve"> </w:t>
      </w:r>
      <w:r>
        <w:rPr>
          <w:bCs/>
          <w:b/>
        </w:rPr>
        <w:t xml:space="preserve">Egypt Alexandria</w:t>
      </w:r>
      <w:r>
        <w:t xml:space="preserve">, physicists are increasingly involved in interdisciplinary fields such as medical imaging, environmental monitoring, and data science. This versatility is crucial for a city facing rapid urbanization and environmental changes. By applying physical principles to these complex problems,</w:t>
      </w:r>
      <w:r>
        <w:t xml:space="preserve"> </w:t>
      </w:r>
      <w:r>
        <w:rPr>
          <w:bCs/>
          <w:b/>
        </w:rPr>
        <w:t xml:space="preserve">the physicist</w:t>
      </w:r>
      <w:r>
        <w:t xml:space="preserve"> </w:t>
      </w:r>
      <w:r>
        <w:t xml:space="preserve">contributes directly to the sustainability and health of the local community.</w:t>
      </w:r>
    </w:p>
    <w:bookmarkEnd w:id="21"/>
    <w:bookmarkStart w:id="22" w:name="Xce879a724a88ef316f0d4d4eeb2d2331258dad4"/>
    <w:p>
      <w:pPr>
        <w:pStyle w:val="Heading2"/>
      </w:pPr>
      <w:r>
        <w:t xml:space="preserve">Innovation Hubs: The New Alexandria Library</w:t>
      </w:r>
    </w:p>
    <w:p>
      <w:pPr>
        <w:pStyle w:val="FirstParagraph"/>
      </w:pPr>
      <w:r>
        <w:t xml:space="preserve">A symbol of this modern transformation is Bibliotheca Alexandrina, which serves not just as a library but as a center for learning and innovation. This institution has revitalized</w:t>
      </w:r>
      <w:r>
        <w:t xml:space="preserve"> </w:t>
      </w:r>
      <w:r>
        <w:rPr>
          <w:bCs/>
          <w:b/>
        </w:rPr>
        <w:t xml:space="preserve">Egypt Alexandria</w:t>
      </w:r>
      <w:r>
        <w:t xml:space="preserve">’s status as an intellectual capital. For</w:t>
      </w:r>
      <w:r>
        <w:t xml:space="preserve"> </w:t>
      </w:r>
      <w:r>
        <w:rPr>
          <w:bCs/>
          <w:b/>
        </w:rPr>
        <w:t xml:space="preserve">the physicist</w:t>
      </w:r>
      <w:r>
        <w:t xml:space="preserve">, the Bibliotheca offers resources, collaboration opportunities, and a platform for public engagement. It represents a commitment to transparency and open knowledge, values that are essential for scientific progress.</w:t>
      </w:r>
    </w:p>
    <w:p>
      <w:pPr>
        <w:pStyle w:val="BodyText"/>
      </w:pPr>
      <w:r>
        <w:t xml:space="preserve">The interaction between students, researchers, and the general public within this space fosters a culture of curiosity.</w:t>
      </w:r>
      <w:r>
        <w:t xml:space="preserve"> </w:t>
      </w:r>
      <w:r>
        <w:rPr>
          <w:bCs/>
          <w:b/>
        </w:rPr>
        <w:t xml:space="preserve">Egypt Alexandria</w:t>
      </w:r>
      <w:r>
        <w:t xml:space="preserve"> </w:t>
      </w:r>
      <w:r>
        <w:t xml:space="preserve">is no longer just about preserving history; it is about creating new knowledge. In this environment,</w:t>
      </w:r>
      <w:r>
        <w:t xml:space="preserve"> </w:t>
      </w:r>
      <w:r>
        <w:rPr>
          <w:bCs/>
          <w:b/>
        </w:rPr>
        <w:t xml:space="preserve">the physicist</w:t>
      </w:r>
      <w:r>
        <w:t xml:space="preserve"> </w:t>
      </w:r>
      <w:r>
        <w:t xml:space="preserve">acts as a mentor and an innovator, guiding the next generation through the complexities of quantum mechanics, astrophysics, and condensed matter physics.</w:t>
      </w:r>
    </w:p>
    <w:bookmarkEnd w:id="22"/>
    <w:bookmarkStart w:id="23" w:name="X82e32c8ed603d33c63fa8b73e9e193c874916cc"/>
    <w:p>
      <w:pPr>
        <w:pStyle w:val="Heading2"/>
      </w:pPr>
      <w:r>
        <w:t xml:space="preserve">Challenges and Opportunities for Research</w:t>
      </w:r>
    </w:p>
    <w:p>
      <w:pPr>
        <w:pStyle w:val="FirstParagraph"/>
      </w:pPr>
      <w:r>
        <w:t xml:space="preserve">Navigating the scientific landscape in</w:t>
      </w:r>
      <w:r>
        <w:t xml:space="preserve"> </w:t>
      </w:r>
      <w:r>
        <w:rPr>
          <w:bCs/>
          <w:b/>
        </w:rPr>
        <w:t xml:space="preserve">Egypt Alexandria</w:t>
      </w:r>
      <w:r>
        <w:t xml:space="preserve">, however, presents distinct challenges. Funding constraints, bureaucratic hurdles, and the need for state-of-the-art equipment can sometimes hinder progress. Yet, these obstacles have also fostered a spirit of resilience among</w:t>
      </w:r>
      <w:r>
        <w:t xml:space="preserve"> </w:t>
      </w:r>
      <w:r>
        <w:rPr>
          <w:bCs/>
          <w:b/>
        </w:rPr>
        <w:t xml:space="preserve">the physicist</w:t>
      </w:r>
      <w:r>
        <w:t xml:space="preserve">. Collaborative networks with international institutions have become vital for accessing advanced technologies and sharing data.</w:t>
      </w:r>
    </w:p>
    <w:p>
      <w:pPr>
        <w:pStyle w:val="BodyText"/>
      </w:pPr>
      <w:r>
        <w:t xml:space="preserve">Moreover, brain drain remains a concern. Many talented physicists migrate to Europe or North America for better resources. However, recent initiatives by the Egyptian government and local universities aim to reverse this trend by offering competitive salaries and cutting-edge research facilities in</w:t>
      </w:r>
      <w:r>
        <w:t xml:space="preserve"> </w:t>
      </w:r>
      <w:r>
        <w:rPr>
          <w:bCs/>
          <w:b/>
        </w:rPr>
        <w:t xml:space="preserve">Egypt Alexandria</w:t>
      </w:r>
      <w:r>
        <w:t xml:space="preserve">. The goal is to create an environment where</w:t>
      </w:r>
      <w:r>
        <w:t xml:space="preserve"> </w:t>
      </w:r>
      <w:r>
        <w:rPr>
          <w:bCs/>
          <w:b/>
        </w:rPr>
        <w:t xml:space="preserve">the physicist</w:t>
      </w:r>
      <w:r>
        <w:t xml:space="preserve"> </w:t>
      </w:r>
      <w:r>
        <w:t xml:space="preserve">feels valued, supported, and inspired to contribute locally.</w:t>
      </w:r>
    </w:p>
    <w:bookmarkEnd w:id="23"/>
    <w:bookmarkStart w:id="24" w:name="Xd92bfe790757e813c9f1891493667a67af39276"/>
    <w:p>
      <w:pPr>
        <w:pStyle w:val="Heading2"/>
      </w:pPr>
      <w:r>
        <w:t xml:space="preserve">The Future: A Beacon of Scientific Excellence</w:t>
      </w:r>
    </w:p>
    <w:p>
      <w:pPr>
        <w:pStyle w:val="FirstParagraph"/>
      </w:pPr>
      <w:r>
        <w:t xml:space="preserve">Looking forward, the future of science in</w:t>
      </w:r>
      <w:r>
        <w:t xml:space="preserve"> </w:t>
      </w:r>
      <w:r>
        <w:rPr>
          <w:bCs/>
          <w:b/>
        </w:rPr>
        <w:t xml:space="preserve">Egypt Alexandria</w:t>
      </w:r>
      <w:r>
        <w:t xml:space="preserve"> </w:t>
      </w:r>
      <w:r>
        <w:t xml:space="preserve">looks promising. With a growing emphasis on STEM (Science, Technology, Engineering, and Mathematics) education at the primary and secondary levels, there is a pipeline of young talent eager to follow in the footsteps of historical giants. As these students mature into researchers and academics, they will become the next generation of</w:t>
      </w:r>
      <w:r>
        <w:t xml:space="preserve"> </w:t>
      </w:r>
      <w:r>
        <w:rPr>
          <w:bCs/>
          <w:b/>
        </w:rPr>
        <w:t xml:space="preserve">the physicist</w:t>
      </w:r>
      <w:r>
        <w:t xml:space="preserve"> </w:t>
      </w:r>
      <w:r>
        <w:t xml:space="preserve">in this vibrant city.</w:t>
      </w:r>
    </w:p>
    <w:p>
      <w:pPr>
        <w:pStyle w:val="BodyText"/>
      </w:pPr>
      <w:r>
        <w:t xml:space="preserve">The global community stands to benefit immensely from advancements made here. Climate change solutions, energy efficiency technologies, and medical breakthroughs originating from</w:t>
      </w:r>
      <w:r>
        <w:t xml:space="preserve"> </w:t>
      </w:r>
      <w:r>
        <w:rPr>
          <w:bCs/>
          <w:b/>
        </w:rPr>
        <w:t xml:space="preserve">Egypt Alexandria</w:t>
      </w:r>
      <w:r>
        <w:t xml:space="preserve"> </w:t>
      </w:r>
      <w:r>
        <w:t xml:space="preserve">can have worldwide implications. The unique geographical location of the city—straddling Africa and the Mediterranean—offers distinct research opportunities in marine physics, climate modeling, and sustainable urban planning.</w:t>
      </w:r>
    </w:p>
    <w:bookmarkEnd w:id="24"/>
    <w:bookmarkStart w:id="25" w:name="conclusion"/>
    <w:p>
      <w:pPr>
        <w:pStyle w:val="Heading2"/>
      </w:pPr>
      <w:r>
        <w:t xml:space="preserve">Conclusion</w:t>
      </w:r>
    </w:p>
    <w:p>
      <w:pPr>
        <w:pStyle w:val="FirstParagraph"/>
      </w:pPr>
      <w:r>
        <w:t xml:space="preserve">In conclusion, the narrative of science in</w:t>
      </w:r>
      <w:r>
        <w:t xml:space="preserve"> </w:t>
      </w:r>
      <w:r>
        <w:rPr>
          <w:bCs/>
          <w:b/>
        </w:rPr>
        <w:t xml:space="preserve">Egypt Alexandria</w:t>
      </w:r>
      <w:r>
        <w:t xml:space="preserve"> </w:t>
      </w:r>
      <w:r>
        <w:t xml:space="preserve">is one of continuity and renewal. The legacy of ancient scholars lives on through</w:t>
      </w:r>
      <w:r>
        <w:t xml:space="preserve"> </w:t>
      </w:r>
      <w:r>
        <w:rPr>
          <w:bCs/>
          <w:b/>
        </w:rPr>
        <w:t xml:space="preserve">the physicist</w:t>
      </w:r>
      <w:r>
        <w:t xml:space="preserve">, who today tackles some of humanity’s most pressing challenges. By honoring the past while embracing innovation,</w:t>
      </w:r>
      <w:r>
        <w:t xml:space="preserve"> </w:t>
      </w:r>
      <w:r>
        <w:rPr>
          <w:bCs/>
          <w:b/>
        </w:rPr>
        <w:t xml:space="preserve">Egypt Alexandria</w:t>
      </w:r>
      <w:r>
        <w:t xml:space="preserve"> </w:t>
      </w:r>
      <w:r>
        <w:t xml:space="preserve">has positioned itself as a key player in the global scientific community.</w:t>
      </w:r>
    </w:p>
    <w:p>
      <w:pPr>
        <w:pStyle w:val="BodyText"/>
      </w:pPr>
      <w:r>
        <w:t xml:space="preserve">The journey ahead requires sustained investment, international cooperation, and unwavering support for intellectual pursuits. But with its rich history and dynamic present,</w:t>
      </w:r>
      <w:r>
        <w:t xml:space="preserve"> </w:t>
      </w:r>
      <w:r>
        <w:rPr>
          <w:bCs/>
          <w:b/>
        </w:rPr>
        <w:t xml:space="preserve">Egypt Alexandria</w:t>
      </w:r>
      <w:r>
        <w:t xml:space="preserve"> </w:t>
      </w:r>
      <w:r>
        <w:t xml:space="preserve">offers an ideal ecosystem for</w:t>
      </w:r>
      <w:r>
        <w:t xml:space="preserve"> </w:t>
      </w:r>
      <w:r>
        <w:rPr>
          <w:bCs/>
          <w:b/>
        </w:rPr>
        <w:t xml:space="preserve">the physicist</w:t>
      </w:r>
      <w:r>
        <w:t xml:space="preserve">. As we move forward, let us recognize that every equation solved and every discovery made in this city contributes to the collective understanding of our universe. The torch passed down from Euclid to the modern researcher burns brighter than ever, illuminating a path toward a knowledge-rich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in Egypt Alexandria</dc:title>
  <dc:creator/>
  <dc:language>en</dc:language>
  <cp:keywords/>
  <dcterms:created xsi:type="dcterms:W3CDTF">2026-07-29T10:30:47Z</dcterms:created>
  <dcterms:modified xsi:type="dcterms:W3CDTF">2026-07-29T10:30:47Z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