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Quantum</w:t>
      </w:r>
      <w:r>
        <w:t xml:space="preserve"> </w:t>
      </w:r>
      <w:r>
        <w:t xml:space="preserve">Pulse:</w:t>
      </w:r>
      <w:r>
        <w:t xml:space="preserve"> </w:t>
      </w:r>
      <w:r>
        <w:t xml:space="preserve">A</w:t>
      </w:r>
      <w:r>
        <w:t xml:space="preserve"> </w:t>
      </w:r>
      <w:r>
        <w:t xml:space="preserve">Physicist’s</w:t>
      </w:r>
      <w:r>
        <w:t xml:space="preserve"> </w:t>
      </w:r>
      <w:r>
        <w:t xml:space="preserve">Perspective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ba27c0798ec54c0a9c607a5377c33d47cc97a08"/>
    <w:p>
      <w:pPr>
        <w:pStyle w:val="Heading1"/>
      </w:pPr>
      <w:r>
        <w:t xml:space="preserve">The Quantum Pulse: A Physicist’s Perspective in United States San Francisco</w:t>
      </w:r>
    </w:p>
    <w:p>
      <w:pPr>
        <w:pStyle w:val="FirstParagraph"/>
      </w:pPr>
      <w:r>
        <w:t xml:space="preserve">To understand the modern landscape of scientific inquiry, one must look beyond the sterile whiteboards of traditional academia and examine the dynamic, often chaotic intersection where theoretical physics meets technological revolution. Nowhere is this convergence more palpable than in</w:t>
      </w:r>
      <w:r>
        <w:t xml:space="preserve"> </w:t>
      </w:r>
      <w:r>
        <w:rPr>
          <w:bCs/>
          <w:b/>
        </w:rPr>
        <w:t xml:space="preserve">United States San Francisco</w:t>
      </w:r>
      <w:r>
        <w:t xml:space="preserve">. While many assume that physics belongs solely to institutions like CERN or the Massachusetts Institute of Technology, a closer examination reveals that</w:t>
      </w:r>
      <w:r>
        <w:t xml:space="preserve"> </w:t>
      </w:r>
      <w:r>
        <w:rPr>
          <w:bCs/>
          <w:b/>
        </w:rPr>
        <w:t xml:space="preserve">United States San Francisco</w:t>
      </w:r>
      <w:r>
        <w:t xml:space="preserve"> </w:t>
      </w:r>
      <w:r>
        <w:t xml:space="preserve">has emerged as a critical hub for applied physics, quantum computing research, and astrophysical data analysis. This essay explores the unique role of the</w:t>
      </w:r>
      <w:r>
        <w:t xml:space="preserve"> </w:t>
      </w:r>
      <w:r>
        <w:rPr>
          <w:bCs/>
          <w:b/>
        </w:rPr>
        <w:t xml:space="preserve">Physicist</w:t>
      </w:r>
      <w:r>
        <w:t xml:space="preserve"> </w:t>
      </w:r>
      <w:r>
        <w:t xml:space="preserve">within this specific geographic and cultural context, analyzing how the city’s innovation ecosystem shapes scientific discovery.</w:t>
      </w:r>
    </w:p>
    <w:bookmarkStart w:id="20" w:name="X251ebb497daa5971611a37fc03210b270fa7948"/>
    <w:p>
      <w:pPr>
        <w:pStyle w:val="Heading2"/>
      </w:pPr>
      <w:r>
        <w:t xml:space="preserve">The Evolution of Scientific Identity in a Tech Hub</w:t>
      </w:r>
    </w:p>
    <w:p>
      <w:pPr>
        <w:pStyle w:val="FirstParagraph"/>
      </w:pPr>
      <w:r>
        <w:t xml:space="preserve">In recent decades,</w:t>
      </w:r>
      <w:r>
        <w:t xml:space="preserve"> </w:t>
      </w:r>
      <w:r>
        <w:rPr>
          <w:u w:val="single"/>
          <w:bCs/>
          <w:b/>
        </w:rPr>
        <w:t xml:space="preserve">San Francisco</w:t>
      </w:r>
      <w:r>
        <w:rPr>
          <w:vertAlign w:val="superscript"/>
        </w:rPr>
        <w:t xml:space="preserve">*</w:t>
      </w:r>
      <w:r>
        <w:t xml:space="preserve"> </w:t>
      </w:r>
      <w:r>
        <w:t xml:space="preserve">has transitioned from a mere tourist destination to a global epicenter of technological innovation. This shift has profoundly impacted the identity and methodology of the</w:t>
      </w:r>
      <w:r>
        <w:t xml:space="preserve"> </w:t>
      </w:r>
      <w:r>
        <w:rPr>
          <w:bCs/>
          <w:b/>
        </w:rPr>
        <w:t xml:space="preserve">Physicist</w:t>
      </w:r>
      <w:r>
        <w:t xml:space="preserve">. Unlike their predecessors who worked in isolation within university departments, modern physicists in this region are deeply embedded in interdisciplinary teams. They collaborate with software engineers, data scientists, and venture capitalists. The traditional image of the physicist—solitary, contemplative, and purely theoretical—is being replaced by a new archetype: the agile problem-solver who applies fundamental laws of nature to build scalable technologies.</w:t>
      </w:r>
    </w:p>
    <w:p>
      <w:pPr>
        <w:pStyle w:val="BodyText"/>
      </w:pPr>
      <w:r>
        <w:t xml:space="preserve">This transformation is evident in the proliferation of startups focused on quantum mechanics. Companies rooted in</w:t>
      </w:r>
      <w:r>
        <w:t xml:space="preserve"> </w:t>
      </w:r>
      <w:r>
        <w:rPr>
          <w:u w:val="single"/>
          <w:bCs/>
          <w:b/>
        </w:rPr>
        <w:t xml:space="preserve">San Francisco</w:t>
      </w:r>
      <w:r>
        <w:rPr>
          <w:vertAlign w:val="superscript"/>
        </w:rPr>
        <w:t xml:space="preserve">*</w:t>
      </w:r>
      <w:r>
        <w:t xml:space="preserve"> </w:t>
      </w:r>
      <w:r>
        <w:t xml:space="preserve">are not merely writing code; they are engineering qubits, managing decoherence, and exploring entanglement at a scale that was previously unimaginable. The</w:t>
      </w:r>
      <w:r>
        <w:t xml:space="preserve"> </w:t>
      </w:r>
      <w:r>
        <w:rPr>
          <w:bCs/>
          <w:b/>
        </w:rPr>
        <w:t xml:space="preserve">Physicist</w:t>
      </w:r>
      <w:r>
        <w:t xml:space="preserve"> </w:t>
      </w:r>
      <w:r>
        <w:t xml:space="preserve">here is no longer just observing the universe but is actively manipulating its subatomic building blocks to create computational power that rivals supercomputers of the past.</w:t>
      </w:r>
    </w:p>
    <w:bookmarkEnd w:id="20"/>
    <w:bookmarkStart w:id="21" w:name="X8f92d6f23ac9ac130b4d3dcc2f6e00ab0be3ea3"/>
    <w:p>
      <w:pPr>
        <w:pStyle w:val="Heading2"/>
      </w:pPr>
      <w:r>
        <w:t xml:space="preserve">The Rise of Quantum Computing in California</w:t>
      </w:r>
    </w:p>
    <w:p>
      <w:pPr>
        <w:pStyle w:val="FirstParagraph"/>
      </w:pPr>
      <w:r>
        <w:t xml:space="preserve">A significant portion of global progress in quantum mechanics is happening within a few miles of</w:t>
      </w:r>
      <w:r>
        <w:t xml:space="preserve"> </w:t>
      </w:r>
      <w:r>
        <w:rPr>
          <w:u w:val="single"/>
          <w:bCs/>
          <w:b/>
        </w:rPr>
        <w:t xml:space="preserve">San Francisco</w:t>
      </w:r>
      <w:r>
        <w:rPr>
          <w:vertAlign w:val="superscript"/>
        </w:rPr>
        <w:t xml:space="preserve">*</w:t>
      </w:r>
      <w:r>
        <w:t xml:space="preserve">. The presence of major tech giants alongside agile startups has created an environment where the</w:t>
      </w:r>
      <w:r>
        <w:t xml:space="preserve"> </w:t>
      </w:r>
      <w:r>
        <w:rPr>
          <w:bCs/>
          <w:b/>
        </w:rPr>
        <w:t xml:space="preserve">Physicist</w:t>
      </w:r>
      <w:r>
        <w:t xml:space="preserve"> </w:t>
      </w:r>
      <w:r>
        <w:t xml:space="preserve">can access unparalleled resources. In this ecosystem, theoretical insights are rapidly prototyped into hardware. For instance, researchers in the Bay Area are tackling some of the most pressing challenges in quantum error correction and scalability.</w:t>
      </w:r>
    </w:p>
    <w:p>
      <w:pPr>
        <w:pStyle w:val="BodyText"/>
      </w:pPr>
      <w:r>
        <w:t xml:space="preserve">The</w:t>
      </w:r>
      <w:r>
        <w:t xml:space="preserve"> </w:t>
      </w:r>
      <w:r>
        <w:rPr>
          <w:u w:val="single"/>
          <w:bCs/>
          <w:b/>
        </w:rPr>
        <w:t xml:space="preserve">San Francisco</w:t>
      </w:r>
      <w:r>
        <w:rPr>
          <w:vertAlign w:val="superscript"/>
        </w:rPr>
        <w:t xml:space="preserve">*</w:t>
      </w:r>
      <w:r>
        <w:t xml:space="preserve"> </w:t>
      </w:r>
      <w:r>
        <w:t xml:space="preserve">area hosts numerous laboratories where physicists work on trapped-ion systems, superconducting circuits, and topological qubits. These efforts are not abstract exercises; they are driven by the potential to solve complex problems in cryptography, drug discovery, and climate modeling. The proximity to venture capital means that breakthroughs in physics can be commercialized with remarkable speed. This synergy between pure science and market application defines the modern experience of being a</w:t>
      </w:r>
      <w:r>
        <w:t xml:space="preserve"> </w:t>
      </w:r>
      <w:r>
        <w:rPr>
          <w:bCs/>
          <w:b/>
        </w:rPr>
        <w:t xml:space="preserve">Physicist</w:t>
      </w:r>
      <w:r>
        <w:t xml:space="preserve"> </w:t>
      </w:r>
      <w:r>
        <w:t xml:space="preserve">in this region.</w:t>
      </w:r>
    </w:p>
    <w:bookmarkEnd w:id="21"/>
    <w:bookmarkStart w:id="22" w:name="astrophysics-and-big-data"/>
    <w:p>
      <w:pPr>
        <w:pStyle w:val="Heading2"/>
      </w:pPr>
      <w:r>
        <w:t xml:space="preserve">Astrophysics and Big Data</w:t>
      </w:r>
    </w:p>
    <w:p>
      <w:pPr>
        <w:pStyle w:val="FirstParagraph"/>
      </w:pPr>
      <w:r>
        <w:t xml:space="preserve">Beyond quantum mechanics,</w:t>
      </w:r>
      <w:r>
        <w:t xml:space="preserve"> </w:t>
      </w:r>
      <w:r>
        <w:rPr>
          <w:u w:val="single"/>
          <w:bCs/>
          <w:b/>
        </w:rPr>
        <w:t xml:space="preserve">San Francisco</w:t>
      </w:r>
      <w:r>
        <w:rPr>
          <w:vertAlign w:val="superscript"/>
        </w:rPr>
        <w:t xml:space="preserve">*</w:t>
      </w:r>
      <w:r>
        <w:t xml:space="preserve"> </w:t>
      </w:r>
      <w:r>
        <w:t xml:space="preserve">is also a stronghold for astrophysics, particularly through its connection with space exploration agencies and private aerospace firms. The</w:t>
      </w:r>
      <w:r>
        <w:t xml:space="preserve"> </w:t>
      </w:r>
      <w:r>
        <w:rPr>
          <w:bCs/>
          <w:b/>
        </w:rPr>
        <w:t xml:space="preserve">Physicist</w:t>
      </w:r>
      <w:r>
        <w:t xml:space="preserve"> </w:t>
      </w:r>
      <w:r>
        <w:t xml:space="preserve">in this domain deals with massive datasets generated by telescopes and satellite missions. Here, the role of the physicist intersects heavily with machine learning and artificial intelligence.</w:t>
      </w:r>
    </w:p>
    <w:p>
      <w:pPr>
        <w:pStyle w:val="BodyText"/>
      </w:pPr>
      <w:r>
        <w:t xml:space="preserve">Data scientists who are also trained in physics are essential for interpreting signals from distant galaxies or detecting gravitational waves. In</w:t>
      </w:r>
      <w:r>
        <w:t xml:space="preserve"> </w:t>
      </w:r>
      <w:r>
        <w:rPr>
          <w:u w:val="single"/>
          <w:bCs/>
          <w:b/>
        </w:rPr>
        <w:t xml:space="preserve">San Francisco</w:t>
      </w:r>
      <w:r>
        <w:rPr>
          <w:vertAlign w:val="superscript"/>
        </w:rPr>
        <w:t xml:space="preserve">*</w:t>
      </w:r>
      <w:r>
        <w:t xml:space="preserve">, these professionals work at the forefront of data-intensive science. They develop algorithms that can filter noise from cosmic background radiation, allowing us to glimpse the origins of the universe. This fusion of astrophysics and big data analytics is a testament to how the</w:t>
      </w:r>
      <w:r>
        <w:t xml:space="preserve"> </w:t>
      </w:r>
      <w:r>
        <w:rPr>
          <w:bCs/>
          <w:b/>
        </w:rPr>
        <w:t xml:space="preserve">Physicist</w:t>
      </w:r>
      <w:r>
        <w:t xml:space="preserve"> </w:t>
      </w:r>
      <w:r>
        <w:t xml:space="preserve">adapts to new tools while remaining grounded in fundamental scientific principles.</w:t>
      </w:r>
    </w:p>
    <w:bookmarkEnd w:id="22"/>
    <w:bookmarkStart w:id="23" w:name="Xf6bc11be000c946b55a781671d31b005baa0c98"/>
    <w:p>
      <w:pPr>
        <w:pStyle w:val="Heading2"/>
      </w:pPr>
      <w:r>
        <w:t xml:space="preserve">The Cultural Impact on Scientific Thought</w:t>
      </w:r>
    </w:p>
    <w:p>
      <w:pPr>
        <w:pStyle w:val="FirstParagraph"/>
      </w:pPr>
      <w:r>
        <w:t xml:space="preserve">The culture of</w:t>
      </w:r>
      <w:r>
        <w:t xml:space="preserve"> </w:t>
      </w:r>
      <w:r>
        <w:rPr>
          <w:u w:val="single"/>
          <w:bCs/>
          <w:b/>
        </w:rPr>
        <w:t xml:space="preserve">San Francisco</w:t>
      </w:r>
      <w:r>
        <w:rPr>
          <w:vertAlign w:val="superscript"/>
        </w:rPr>
        <w:t xml:space="preserve">*</w:t>
      </w:r>
      <w:r>
        <w:t xml:space="preserve">, known for its emphasis on disruption and innovation, influences how physics is taught and practiced. There is a growing emphasis on ethics in technology. As</w:t>
      </w:r>
      <w:r>
        <w:t xml:space="preserve"> </w:t>
      </w:r>
      <w:r>
        <w:rPr>
          <w:bCs/>
          <w:b/>
        </w:rPr>
        <w:t xml:space="preserve">Physicists</w:t>
      </w:r>
      <w:r>
        <w:t xml:space="preserve"> </w:t>
      </w:r>
      <w:r>
        <w:t xml:space="preserve">contribute to dual-use technologies—such as advanced surveillance or autonomous weapons systems—they face moral questions that their predecessors might not have encountered. The vibrant civil society in the Bay Area encourages physicists to engage with policy makers and the public, fostering a more responsible approach to scientific advancement.</w:t>
      </w:r>
    </w:p>
    <w:p>
      <w:pPr>
        <w:pStyle w:val="BodyText"/>
      </w:pPr>
      <w:r>
        <w:t xml:space="preserve">Furthermore, the diversity of thought in</w:t>
      </w:r>
      <w:r>
        <w:t xml:space="preserve"> </w:t>
      </w:r>
      <w:r>
        <w:rPr>
          <w:u w:val="single"/>
          <w:bCs/>
          <w:b/>
        </w:rPr>
        <w:t xml:space="preserve">San Francisco</w:t>
      </w:r>
      <w:r>
        <w:rPr>
          <w:vertAlign w:val="superscript"/>
        </w:rPr>
        <w:t xml:space="preserve">*</w:t>
      </w:r>
      <w:r>
        <w:t xml:space="preserve"> </w:t>
      </w:r>
      <w:r>
        <w:t xml:space="preserve">brings together perspectives from various cultures and disciplines. This intellectual cross-pollination sparks creativity. A physicist discussing string theory with a philosopher or an artist can lead to novel analogies and approaches to complex problems. The city’s openness to unconventional ideas supports the kind of creative thinking that drives scientific breakthroughs.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Physicist</w:t>
      </w:r>
      <w:r>
        <w:t xml:space="preserve"> </w:t>
      </w:r>
      <w:r>
        <w:t xml:space="preserve">in</w:t>
      </w:r>
      <w:r>
        <w:t xml:space="preserve"> </w:t>
      </w:r>
      <w:r>
        <w:rPr>
          <w:u w:val="single"/>
          <w:bCs/>
          <w:b/>
        </w:rPr>
        <w:t xml:space="preserve">San Francisco</w:t>
      </w:r>
      <w:r>
        <w:rPr>
          <w:vertAlign w:val="superscript"/>
        </w:rPr>
        <w:t xml:space="preserve">*</w:t>
      </w:r>
      <w:r>
        <w:t xml:space="preserve">, United States, is evolving rapidly. It is no longer confined to academia but extends into the heart of the tech industry. The unique environment of</w:t>
      </w:r>
      <w:r>
        <w:t xml:space="preserve"> </w:t>
      </w:r>
      <w:r>
        <w:rPr>
          <w:u w:val="single"/>
          <w:bCs/>
          <w:b/>
        </w:rPr>
        <w:t xml:space="preserve">San Francisco</w:t>
      </w:r>
      <w:r>
        <w:rPr>
          <w:vertAlign w:val="superscript"/>
        </w:rPr>
        <w:t xml:space="preserve">*</w:t>
      </w:r>
      <w:r>
        <w:t xml:space="preserve"> </w:t>
      </w:r>
      <w:r>
        <w:t xml:space="preserve">provides the tools, capital, and collaborative networks necessary for cutting-edge research in quantum mechanics and astrophysics. As we look to the future, it is clear that this city will continue to be a vital node in the global network of physical sciences. The</w:t>
      </w:r>
      <w:r>
        <w:t xml:space="preserve"> </w:t>
      </w:r>
      <w:r>
        <w:rPr>
          <w:bCs/>
          <w:b/>
        </w:rPr>
        <w:t xml:space="preserve">Physicist</w:t>
      </w:r>
      <w:r>
        <w:t xml:space="preserve"> </w:t>
      </w:r>
      <w:r>
        <w:t xml:space="preserve">here is not just a scholar of nature but an architect of tomorrow’s technology, shaping a world where the abstract laws of physics become tangible realities. The story of modern physics is increasingly being written in the labs and offices scattered across</w:t>
      </w:r>
      <w:r>
        <w:t xml:space="preserve"> </w:t>
      </w:r>
      <w:r>
        <w:rPr>
          <w:u w:val="single"/>
          <w:bCs/>
          <w:b/>
        </w:rPr>
        <w:t xml:space="preserve">San Francisco</w:t>
      </w:r>
      <w:r>
        <w:rPr>
          <w:vertAlign w:val="superscript"/>
        </w:rPr>
        <w:t xml:space="preserve">*</w:t>
      </w:r>
      <w:r>
        <w:t xml:space="preserve">, reflecting a new era where science and society are inextricably linked.</w:t>
      </w:r>
    </w:p>
    <w:p>
      <w:pPr>
        <w:pStyle w:val="BodyText"/>
      </w:pPr>
      <w:r>
        <w:t xml:space="preserve">* Note: For the purposes of this essay, "United States San Francisco" is treated as the specific regional identifier requested to highlight the local context of scientific development within that major metropolitan area.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Quantum Pulse: A Physicist’s Perspective in United States San Francisco</dc:title>
  <dc:creator/>
  <cp:keywords/>
  <dcterms:created xsi:type="dcterms:W3CDTF">2026-07-29T04:08:48Z</dcterms:created>
  <dcterms:modified xsi:type="dcterms:W3CDTF">2026-07-29T04:08:48Z</dcterms:modified>
</cp:coreProperties>
</file>

<file path=docProps/custom.xml><?xml version="1.0" encoding="utf-8"?>
<Properties xmlns="http://schemas.openxmlformats.org/officeDocument/2006/custom-properties" xmlns:vt="http://schemas.openxmlformats.org/officeDocument/2006/docPropsVTypes"/>
</file>