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Physicist</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Bridging</w:t>
      </w:r>
      <w:r>
        <w:t xml:space="preserve"> </w:t>
      </w:r>
      <w:r>
        <w:t xml:space="preserve">Theory</w:t>
      </w:r>
      <w:r>
        <w:t xml:space="preserve"> </w:t>
      </w:r>
      <w:r>
        <w:t xml:space="preserve">and</w:t>
      </w:r>
      <w:r>
        <w:t xml:space="preserve"> </w:t>
      </w:r>
      <w:r>
        <w:t xml:space="preserve">Urban</w:t>
      </w:r>
      <w:r>
        <w:t xml:space="preserve"> </w:t>
      </w:r>
      <w:r>
        <w:t xml:space="preserve">Reality</w:t>
      </w:r>
    </w:p>
    <w:bookmarkStart w:id="26" w:name="X0002f2d63fe7bc2d651c3928e306ffdb197beee"/>
    <w:p>
      <w:pPr>
        <w:pStyle w:val="Heading1"/>
      </w:pPr>
      <w:r>
        <w:t xml:space="preserve">The Physicist in Vietnam Ho Chi Minh City: Bridging Theory and Urban Reality</w:t>
      </w:r>
    </w:p>
    <w:p>
      <w:pPr>
        <w:pStyle w:val="FirstParagraph"/>
      </w:pPr>
      <w:r>
        <w:t xml:space="preserve">In the bustling heart of Southeast Asia, where ancient traditions collide with rapid modernization, a unique intellectual landscape is emerging. At the center of this transformation lies the figure of the</w:t>
      </w:r>
      <w:r>
        <w:t xml:space="preserve"> </w:t>
      </w:r>
      <w:r>
        <w:rPr>
          <w:bCs/>
          <w:b/>
        </w:rPr>
        <w:t xml:space="preserve">Physicist</w:t>
      </w:r>
      <w:r>
        <w:t xml:space="preserve">, whose role has evolved significantly from that of a purely theoretical observer to an active participant in shaping the technological and scientific infrastructure of</w:t>
      </w:r>
      <w:r>
        <w:t xml:space="preserve"> </w:t>
      </w:r>
      <w:r>
        <w:rPr>
          <w:bCs/>
          <w:b/>
        </w:rPr>
        <w:t xml:space="preserve">Vietnam Ho Chi Minh City</w:t>
      </w:r>
      <w:r>
        <w:t xml:space="preserve">. This essay explores how physics, as a fundamental discipline, intersects with urban development, education, and industrial growth in one of Vietnam’s most dynamic metropolises.</w:t>
      </w:r>
    </w:p>
    <w:bookmarkStart w:id="20" w:name="the-evolution-of-the-physicists-role"/>
    <w:p>
      <w:pPr>
        <w:pStyle w:val="Heading2"/>
      </w:pPr>
      <w:r>
        <w:t xml:space="preserve">The Evolution of the Physicist’s Role</w:t>
      </w:r>
    </w:p>
    <w:p>
      <w:pPr>
        <w:pStyle w:val="FirstParagraph"/>
      </w:pPr>
      <w:r>
        <w:t xml:space="preserve">Traditionally, the image of a physicist is often confined to academic settings—lecture halls filled with chalk dust and laboratories humming with complex machinery. However, in contemporary</w:t>
      </w:r>
      <w:r>
        <w:t xml:space="preserve"> </w:t>
      </w:r>
      <w:r>
        <w:rPr>
          <w:bCs/>
          <w:b/>
        </w:rPr>
        <w:t xml:space="preserve">Vietnam Ho Chi Minh City</w:t>
      </w:r>
      <w:r>
        <w:t xml:space="preserve">, this stereotype is rapidly dissolving. The city’s aggressive push toward industrialization 4.0 has created a high demand for analytical thinkers who understand the principles of matter, energy, motion, and space. Today’s physicist in this context is not merely a researcher but also an engineer, a data analyst, and an innovator.</w:t>
      </w:r>
    </w:p>
    <w:p>
      <w:pPr>
        <w:pStyle w:val="BodyText"/>
      </w:pPr>
      <w:r>
        <w:t xml:space="preserve">"The modern physicist in Vietnam Ho Chi Minh City serves as a bridge between abstract scientific theory and practical technological application."</w:t>
      </w:r>
    </w:p>
    <w:p>
      <w:pPr>
        <w:pStyle w:val="BodyText"/>
      </w:pPr>
      <w:r>
        <w:t xml:space="preserve">This shift is driven by the city’s status as Vietnam’s economic engine. As multinational corporations establish headquarters here, the need for skilled professionals who can troubleshoot complex physical systems—from semiconductor manufacturing to renewable energy grids—has surged. Consequently, physicists are increasingly finding roles in tech startups, manufacturing plants, and policy-making bodies.</w:t>
      </w:r>
    </w:p>
    <w:bookmarkEnd w:id="20"/>
    <w:bookmarkStart w:id="21" w:name="X6f56ec21d4f1aebb54cbe5363b4b8189805d01b"/>
    <w:p>
      <w:pPr>
        <w:pStyle w:val="Heading2"/>
      </w:pPr>
      <w:r>
        <w:t xml:space="preserve">Education and the Cultivation of Scientific Talent</w:t>
      </w:r>
    </w:p>
    <w:p>
      <w:pPr>
        <w:pStyle w:val="FirstParagraph"/>
      </w:pPr>
      <w:r>
        <w:t xml:space="preserve">A crucial aspect of sustaining this growth is education. Institutions such as the Vietnam National University Ho Chi Minh City (VNU-HCM) play a pivotal role in training the next generation of physicists. These universities have been expanding their physics curricula to include applied fields such as quantum computing, nanotechnology, and astrophysics data analysis. The goal is not only to produce academics but also industry-ready scientists capable of contributing directly to the local economy.</w:t>
      </w:r>
    </w:p>
    <w:p>
      <w:pPr>
        <w:pStyle w:val="BodyText"/>
      </w:pPr>
      <w:r>
        <w:t xml:space="preserve">Moreover, there is a growing emphasis on STEM (Science, Technology, Engineering, and Mathematics) education in secondary schools across</w:t>
      </w:r>
      <w:r>
        <w:t xml:space="preserve"> </w:t>
      </w:r>
      <w:r>
        <w:rPr>
          <w:bCs/>
          <w:b/>
        </w:rPr>
        <w:t xml:space="preserve">Vietnam Ho Chi Minh City</w:t>
      </w:r>
      <w:r>
        <w:t xml:space="preserve">. Initiatives led by both government agencies and private organizations aim to spark interest in physics among younger students. By highlighting the real-world applications of physical laws—such as how electricity powers the city’s metro system or how aerodynamics influences vehicle design—educators are making physics relevant to everyday life.</w:t>
      </w:r>
    </w:p>
    <w:bookmarkEnd w:id="21"/>
    <w:bookmarkStart w:id="22" w:name="X0392bd915da2e605a5f9cd42c22a1b5d5728f2e"/>
    <w:p>
      <w:pPr>
        <w:pStyle w:val="Heading2"/>
      </w:pPr>
      <w:r>
        <w:t xml:space="preserve">Physics in Urban Infrastructure and Sustainability</w:t>
      </w:r>
    </w:p>
    <w:p>
      <w:pPr>
        <w:pStyle w:val="FirstParagraph"/>
      </w:pPr>
      <w:r>
        <w:t xml:space="preserve">The rapid urbanization of</w:t>
      </w:r>
      <w:r>
        <w:t xml:space="preserve"> </w:t>
      </w:r>
      <w:r>
        <w:rPr>
          <w:bCs/>
          <w:b/>
        </w:rPr>
        <w:t xml:space="preserve">Vietnam Ho Chi Minh City</w:t>
      </w:r>
      <w:r>
        <w:t xml:space="preserve"> </w:t>
      </w:r>
      <w:r>
        <w:t xml:space="preserve">presents significant challenges related to infrastructure, traffic congestion, and environmental sustainability. Here, the expertise of physicists is invaluable. For instance, understanding fluid dynamics helps engineers manage water drainage systems in a city prone to flooding during monsoon seasons. Similarly, knowledge of thermodynamics is essential for designing efficient cooling systems for high-rise buildings in a tropical climate.</w:t>
      </w:r>
    </w:p>
    <w:p>
      <w:pPr>
        <w:pStyle w:val="BodyText"/>
      </w:pPr>
      <w:r>
        <w:t xml:space="preserve">Furthermore, as</w:t>
      </w:r>
      <w:r>
        <w:t xml:space="preserve"> </w:t>
      </w:r>
      <w:r>
        <w:rPr>
          <w:bCs/>
          <w:b/>
        </w:rPr>
        <w:t xml:space="preserve">Vietnam Ho Chi Minh City</w:t>
      </w:r>
      <w:r>
        <w:t xml:space="preserve"> </w:t>
      </w:r>
      <w:r>
        <w:t xml:space="preserve">strives to reduce its carbon footprint, physicists are at the forefront of researching renewable energy solutions. Solar energy potential in southern Vietnam is immense, and physicists contribute to improving the efficiency of solar panels and integrating them into the national grid. Their work ensures that sustainable development is not just a slogan but a scientifically grounded reality.</w:t>
      </w:r>
    </w:p>
    <w:bookmarkEnd w:id="22"/>
    <w:bookmarkStart w:id="23" w:name="X3150f3daf8bf1974cbf5cf58a0d7851fde89575"/>
    <w:p>
      <w:pPr>
        <w:pStyle w:val="Heading2"/>
      </w:pPr>
      <w:r>
        <w:t xml:space="preserve">The Global Context: International Collaboration</w:t>
      </w:r>
    </w:p>
    <w:p>
      <w:pPr>
        <w:pStyle w:val="FirstParagraph"/>
      </w:pPr>
      <w:r>
        <w:t xml:space="preserve">No physicist operates in isolation, especially in an interconnected world like today’s. Researchers in</w:t>
      </w:r>
      <w:r>
        <w:t xml:space="preserve"> </w:t>
      </w:r>
      <w:r>
        <w:rPr>
          <w:bCs/>
          <w:b/>
        </w:rPr>
        <w:t xml:space="preserve">Vietnam Ho Chi Minh City</w:t>
      </w:r>
      <w:r>
        <w:t xml:space="preserve"> </w:t>
      </w:r>
      <w:r>
        <w:t xml:space="preserve">actively collaborate with international partners from Europe, Asia, and the Americas. Joint research projects often focus on areas such as particle physics materials science and biomedical imaging. These collaborations not only enhance the quality of research conducted locally but also provide Vietnamese physicists with exposure to cutting-edge technologies and methodologies.</w:t>
      </w:r>
    </w:p>
    <w:p>
      <w:pPr>
        <w:pStyle w:val="BodyText"/>
      </w:pPr>
      <w:r>
        <w:t xml:space="preserve">This global integration fosters a culture of innovation within</w:t>
      </w:r>
      <w:r>
        <w:t xml:space="preserve"> </w:t>
      </w:r>
      <w:r>
        <w:rPr>
          <w:bCs/>
          <w:b/>
        </w:rPr>
        <w:t xml:space="preserve">Vietnam Ho Chi Minh City</w:t>
      </w:r>
      <w:r>
        <w:t xml:space="preserve">. Local scientists bring fresh perspectives influenced by their unique geographical and cultural context, enriching the global scientific community. In turn, international partnerships help elevate the profile of Vietnamese physics on the world stage.</w:t>
      </w:r>
    </w:p>
    <w:bookmarkEnd w:id="23"/>
    <w:bookmarkStart w:id="24" w:name="challenges-and-future-prospects"/>
    <w:p>
      <w:pPr>
        <w:pStyle w:val="Heading2"/>
      </w:pPr>
      <w:r>
        <w:t xml:space="preserve">Challenges and Future Prospects</w:t>
      </w:r>
    </w:p>
    <w:p>
      <w:pPr>
        <w:pStyle w:val="FirstParagraph"/>
      </w:pPr>
      <w:r>
        <w:t xml:space="preserve">Despite these advancements, challenges remain. Funding for basic research can be limited compared to applied sciences with immediate commercial returns. Additionally, retaining top talent within the country is a concern, as many promising physicists seek opportunities abroad for advanced training or better resources. To address this, the government and private sector must invest more heavily in creating world-class research facilities and competitive career pathways.</w:t>
      </w:r>
    </w:p>
    <w:p>
      <w:pPr>
        <w:pStyle w:val="BodyText"/>
      </w:pPr>
      <w:r>
        <w:t xml:space="preserve">However, the future looks promising. With continued support for education and infrastructure investment,</w:t>
      </w:r>
      <w:r>
        <w:t xml:space="preserve"> </w:t>
      </w:r>
      <w:r>
        <w:rPr>
          <w:bCs/>
          <w:b/>
        </w:rPr>
        <w:t xml:space="preserve">Vietnam Ho Chi Minh City</w:t>
      </w:r>
      <w:r>
        <w:t xml:space="preserve"> </w:t>
      </w:r>
      <w:r>
        <w:t xml:space="preserve">is poised to become a regional hub for physics innovation. The synergy between traditional scientific inquiry and modern technological application will define the role of the physicist in this vibrant city.</w:t>
      </w:r>
    </w:p>
    <w:bookmarkEnd w:id="24"/>
    <w:bookmarkStart w:id="25" w:name="conclusion"/>
    <w:p>
      <w:pPr>
        <w:pStyle w:val="Heading2"/>
      </w:pPr>
      <w:r>
        <w:t xml:space="preserve">Conclusion</w:t>
      </w:r>
    </w:p>
    <w:p>
      <w:pPr>
        <w:pStyle w:val="FirstParagraph"/>
      </w:pPr>
      <w:r>
        <w:t xml:space="preserve">In conclusion, the physicist in</w:t>
      </w:r>
      <w:r>
        <w:t xml:space="preserve"> </w:t>
      </w:r>
      <w:r>
        <w:rPr>
          <w:bCs/>
          <w:b/>
        </w:rPr>
        <w:t xml:space="preserve">Vietnam Ho Chi Minh City</w:t>
      </w:r>
      <w:r>
        <w:t xml:space="preserve"> </w:t>
      </w:r>
      <w:r>
        <w:t xml:space="preserve">is a multifaceted professional integral to the city’s development. From educating future generations to solving real-world problems through applied science, their contributions are far-reaching. As</w:t>
      </w:r>
      <w:r>
        <w:t xml:space="preserve"> </w:t>
      </w:r>
      <w:r>
        <w:rPr>
          <w:bCs/>
          <w:b/>
        </w:rPr>
        <w:t xml:space="preserve">Vietnam Ho Chi Minh City</w:t>
      </w:r>
      <w:r>
        <w:t xml:space="preserve"> </w:t>
      </w:r>
      <w:r>
        <w:t xml:space="preserve">continues its trajectory of growth and modernization, the role of physics will only become more central. It is a discipline that not only explains the universe but also helps build a sustainable, efficient, and innovative future for millions of residents.</w:t>
      </w:r>
    </w:p>
    <w:p>
      <w:pPr>
        <w:pStyle w:val="BodyText"/>
      </w:pPr>
      <w:r>
        <w:t xml:space="preserve">© 2023 Educational Essay Series on Science in Urban Development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Physicist in Vietnam Ho Chi Minh City: Bridging Theory and Urban Reality</dc:title>
  <dc:creator/>
  <dc:language>en</dc:language>
  <cp:keywords/>
  <dcterms:created xsi:type="dcterms:W3CDTF">2026-07-29T18:03:48Z</dcterms:created>
  <dcterms:modified xsi:type="dcterms:W3CDTF">2026-07-29T18:03:48Z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