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Afghanistan</w:t>
      </w:r>
      <w:r>
        <w:t xml:space="preserve"> </w:t>
      </w:r>
      <w:r>
        <w:t xml:space="preserve">Kabul</w:t>
      </w:r>
    </w:p>
    <w:bookmarkStart w:id="26" w:name="X14d3ce68902ad864f190489817886b9b0e7b8e3"/>
    <w:p>
      <w:pPr>
        <w:pStyle w:val="Heading1"/>
      </w:pPr>
      <w:r>
        <w:t xml:space="preserve">The Role and Importance of the Physiotherapist in Afghanistan Kabul</w:t>
      </w:r>
    </w:p>
    <w:p>
      <w:pPr>
        <w:pStyle w:val="FirstParagraph"/>
      </w:pPr>
      <w:r>
        <w:t xml:space="preserve">In the complex and evolving landscape of healthcare, few professions have demonstrated such resilience and critical importance as that of the physiotherapist. Nowhere is this more evident than in Afghanistan Kabul, a city that has endured decades of conflict, political upheaval, and socioeconomic challenge. In this context, the</w:t>
      </w:r>
      <w:r>
        <w:t xml:space="preserve"> </w:t>
      </w:r>
      <w:r>
        <w:rPr>
          <w:bCs/>
          <w:b/>
        </w:rPr>
        <w:t xml:space="preserve">physiotherapist</w:t>
      </w:r>
      <w:r>
        <w:t xml:space="preserve"> </w:t>
      </w:r>
      <w:r>
        <w:t xml:space="preserve">is not merely a healthcare provider but a vital agent of recovery, dignity, and social reintegration. The demand for rehabilitation services in</w:t>
      </w:r>
      <w:r>
        <w:t xml:space="preserve"> </w:t>
      </w:r>
      <w:r>
        <w:rPr>
          <w:bCs/>
          <w:b/>
        </w:rPr>
        <w:t xml:space="preserve">Afghanistan Kabul</w:t>
      </w:r>
      <w:r>
        <w:t xml:space="preserve"> </w:t>
      </w:r>
      <w:r>
        <w:t xml:space="preserve">is unprecedented due to the high prevalence of war-related injuries, non-communicable diseases such as diabetes and cardiovascular conditions, and an aging population that requires ongoing care. This essay explores the multifaceted role of the physiotherapist in this region, examining their clinical contributions, their impact on public health infrastructure, and their profound effect on individual lives.</w:t>
      </w:r>
    </w:p>
    <w:bookmarkStart w:id="20" w:name="X8a814198897dd29ed4bd2be7b99d915926ac0cc"/>
    <w:p>
      <w:pPr>
        <w:pStyle w:val="Heading2"/>
      </w:pPr>
      <w:r>
        <w:t xml:space="preserve">The Legacy of Conflict and the Need for Rehabilitation</w:t>
      </w:r>
    </w:p>
    <w:p>
      <w:pPr>
        <w:pStyle w:val="FirstParagraph"/>
      </w:pPr>
      <w:r>
        <w:t xml:space="preserve">To understand the necessity of a physiotherapist in Afghanistan Kabul one must first acknowledge the demographic reality. The population bears the physical scars of decades of warfare. Landmines, unexploded ordnance, and direct combat injuries have left thousands with amputations, spinal cord injuries, and traumatic brain injuries. For many survivors in Afghanistan Kabul rehabilitation is not a luxury; it is a prerequisite for survival and independence. A skilled physiotherapist plays a pivotal role in helping these individuals regain mobility through prosthetic fitting training, gait re-education, and strength building. Without the intervention of these professionals, many veterans and civilians would remain bedridden or dependent on others for basic daily activities such as walking, eating, or using the toilet.</w:t>
      </w:r>
    </w:p>
    <w:p>
      <w:pPr>
        <w:pStyle w:val="BodyText"/>
      </w:pPr>
      <w:r>
        <w:t xml:space="preserve">Furthermore,</w:t>
      </w:r>
      <w:r>
        <w:rPr>
          <w:bCs/>
          <w:b/>
        </w:rPr>
        <w:t xml:space="preserve">Afghanistan Kabul</w:t>
      </w:r>
      <w:r>
        <w:t xml:space="preserve"> </w:t>
      </w:r>
      <w:r>
        <w:t xml:space="preserve">has seen a significant increase in vehicular accidents due to inadequate infrastructure and traffic regulations. Road traffic injuries are a leading cause of morbidity and mortality in the region. Physiotherapists are on the front lines of treating fractures, soft tissue injuries, and post-surgical recovery cases resulting from these accidents. Their ability to accelerate healing time and prevent long-term disability is crucial for reducing the burden on families who often lack financial reserves.</w:t>
      </w:r>
    </w:p>
    <w:bookmarkEnd w:id="20"/>
    <w:bookmarkStart w:id="21" w:name="combating-non-communicable-diseases"/>
    <w:p>
      <w:pPr>
        <w:pStyle w:val="Heading2"/>
      </w:pPr>
      <w:r>
        <w:t xml:space="preserve">Combating Non-Communicable Diseases</w:t>
      </w:r>
    </w:p>
    <w:p>
      <w:pPr>
        <w:pStyle w:val="FirstParagraph"/>
      </w:pPr>
      <w:r>
        <w:t xml:space="preserve">Beyond trauma, the landscape of health in Afghanistan Kabul is shifting toward non-communicable diseases (NCDs). The prevalence of diabetes, hypertension, stroke, and chronic obstructive pulmonary disease (COPD) is rising rapidly due to lifestyle changes, urbanization stressors affecting the capital city specifically. Diabetes affects millions across Afghanistan Kabul leading to complications such as neuropathy and poor wound healing. Herein lies a critical role for the physiotherapist: in diabetic foot care education and exercise prescription tailored to patients with limited mobility.</w:t>
      </w:r>
    </w:p>
    <w:p>
      <w:pPr>
        <w:pStyle w:val="BodyText"/>
      </w:pPr>
      <w:r>
        <w:t xml:space="preserve">In cases of stroke, which is increasingly common among the older demographic in Afghanistan Kabul, timely physiotherapy is the single most effective intervention for restoring function. Physiotherapists work closely with neurologists to design rehabilitation programs that help regain motor control and speech coordination indirectly through posture and breathing exercises. The absence of such specialized care often results in permanent disability, forcing families to abandon economic activities to provide full-time care. By empowering patients with independence, the physiotherapist indirectly supports the economic stability of households in Afghanistan Kabul.</w:t>
      </w:r>
    </w:p>
    <w:bookmarkEnd w:id="21"/>
    <w:bookmarkStart w:id="22" w:name="maternal-and-pediatric-health"/>
    <w:p>
      <w:pPr>
        <w:pStyle w:val="Heading2"/>
      </w:pPr>
      <w:r>
        <w:t xml:space="preserve">Maternal and Pediatric Health</w:t>
      </w:r>
    </w:p>
    <w:p>
      <w:pPr>
        <w:pStyle w:val="FirstParagraph"/>
      </w:pPr>
      <w:r>
        <w:t xml:space="preserve">The scope of physiotherapy extends deeply into maternal and pediatric health. In Afghanistan Kabul, traditional practices sometimes discourage early physical activity for postpartum women, leading to prolonged recovery times from childbirth injuries or Cesarean sections. Physiotherapists are instrumental in educating women about pelvic floor exercises, posture correction during breastfeeding, and safe return to physical activity. This preventive approach reduces long-term pelvic pain and urinary incontinence issues that affect quality of life.</w:t>
      </w:r>
    </w:p>
    <w:p>
      <w:pPr>
        <w:pStyle w:val="BodyText"/>
      </w:pPr>
      <w:r>
        <w:t xml:space="preserve">Additionally, pediatric physiotherapy addresses congenital conditions such as cerebral palsy and muscular dystrophy. In a resource-limited setting like Afghanistan Kabul early detection and intervention are key to maximizing developmental potential. Physiotherapists often work with families in rural areas surrounding the capital, providing home-based exercise programs that can be maintained without expensive equipment. This community-oriented approach ensures that children with disabilities are not excluded from society but are instead given the tools to participate in school and play.</w:t>
      </w:r>
    </w:p>
    <w:bookmarkEnd w:id="22"/>
    <w:bookmarkStart w:id="23" w:name="X1f9e71d8a08f5ff167b485f9dfaf64d14012215"/>
    <w:p>
      <w:pPr>
        <w:pStyle w:val="Heading2"/>
      </w:pPr>
      <w:r>
        <w:t xml:space="preserve">Challenges Facing Physiotherapists in Afghanistan Kabul</w:t>
      </w:r>
    </w:p>
    <w:p>
      <w:pPr>
        <w:pStyle w:val="FirstParagraph"/>
      </w:pPr>
      <w:r>
        <w:t xml:space="preserve">Despite their critical role, physiotherapists in Afghanistan Kabul face immense challenges. Economic instability has led to a brain drain, with many highly trained professionals leaving the country for better opportunities abroad. This exodus leaves a vacuum in specialized care centers within Afghanistan Kabul. Furthermore, there is often a lack of public awareness regarding what a physiotherapist does and how they differ from traditional bone-setters or masseurs who may use unscientific methods. Educating the public in Afghanistan Kabul about the evidence-based nature of physiotherapy is an ongoing struggle.</w:t>
      </w:r>
    </w:p>
    <w:p>
      <w:pPr>
        <w:pStyle w:val="BodyText"/>
      </w:pPr>
      <w:r>
        <w:t xml:space="preserve">Infrastructure issues also persist. Many clinics in Afghanistan Kabul lack basic equipment such as therapeutic ultrasound machines, parallel bars for gait training, or even adequate space for movement. Electrical shortages and supply chain disruptions make maintaining consistent care difficult. Despite these hurdles, local physiotherapists demonstrate remarkable ingenuity, often creating low-cost alternatives to expensive medical devices to serve the population of Afghanistan Kabul.</w:t>
      </w:r>
    </w:p>
    <w:bookmarkEnd w:id="23"/>
    <w:bookmarkStart w:id="24" w:name="the-future-integration-and-advocacy"/>
    <w:p>
      <w:pPr>
        <w:pStyle w:val="Heading2"/>
      </w:pPr>
      <w:r>
        <w:t xml:space="preserve">The Future: Integration and Advocacy</w:t>
      </w:r>
    </w:p>
    <w:p>
      <w:pPr>
        <w:pStyle w:val="FirstParagraph"/>
      </w:pPr>
      <w:r>
        <w:t xml:space="preserve">The future of healthcare in Afghanistan Kabul depends heavily on integrating physiotherapy into primary health care systems. Currently rehabilitation services are often siloed in tertiary hospitals, making them inaccessible to the poor who constitute a large portion of the population. To address this, there must be a push for community-based rehabilitation models where trained local health workers can deliver basic physiotherapy techniques under supervision.</w:t>
      </w:r>
    </w:p>
    <w:p>
      <w:pPr>
        <w:pStyle w:val="BodyText"/>
      </w:pPr>
      <w:r>
        <w:t xml:space="preserve">Moreover, advocacy is needed to ensure that insurance schemes and government health budgets in Afghanistan Kabul prioritize rehabilitation. Currently, curative medicine is prioritized over restorative care. However, as the war-torn society seeks stability, the emphasis must shift toward rebuilding lives physically and mentally. The physiotherapist serves as a bridge between survival and thriving.</w:t>
      </w:r>
    </w:p>
    <w:bookmarkEnd w:id="24"/>
    <w:bookmarkStart w:id="25" w:name="conclusion"/>
    <w:p>
      <w:pPr>
        <w:pStyle w:val="Heading2"/>
      </w:pPr>
      <w:r>
        <w:t xml:space="preserve">Conclusion</w:t>
      </w:r>
    </w:p>
    <w:p>
      <w:pPr>
        <w:pStyle w:val="FirstParagraph"/>
      </w:pPr>
      <w:r>
        <w:t xml:space="preserve">In conclusion, the physiotherapist in Afghanistan Kabul is an indispensable figure in the nation’s healing process. They address the physical consequences of war, manage rising chronic diseases, support maternal health, and empower children with disabilities. Their work restores dignity to those who have lost limbs or mobility and allows families to remain economically productive. While challenges regarding resources and awareness persist, the dedication of physiotherapists in Afghanistan Kabul remains unwavering. Recognizing their value is not just a medical necessity but a moral imperative for any society striving for peace, health, and human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Physiotherapist in Afghanistan Kabul</dc:title>
  <dc:creator/>
  <dc:language>en</dc:language>
  <cp:keywords/>
  <dcterms:created xsi:type="dcterms:W3CDTF">2026-07-29T08:01:28Z</dcterms:created>
  <dcterms:modified xsi:type="dcterms:W3CDTF">2026-07-29T08:01:28Z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