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f29f14d711c85e2d03e7916cfed78fcb3cec14b"/>
    <w:p>
      <w:pPr>
        <w:pStyle w:val="Heading1"/>
      </w:pPr>
      <w:r>
        <w:t xml:space="preserve">The Role and Impact of the Physiotherapist in Ethiopia Addis Ababa</w:t>
      </w:r>
    </w:p>
    <w:p>
      <w:pPr>
        <w:pStyle w:val="FirstParagraph"/>
      </w:pPr>
      <w:r>
        <w:rPr>
          <w:iCs/>
          <w:i/>
        </w:rPr>
        <w:t xml:space="preserve">An Essay on Healthcare Evolution, Rehabilitation Services, and Community Well-being</w:t>
      </w:r>
    </w:p>
    <w:bookmarkEnd w:id="20"/>
    <w:bookmarkStart w:id="22" w:name="introduction"/>
    <w:bookmarkStart w:id="21" w:name="X31d0ad8d3b414079d5d81c0bca49c21168eb9f6"/>
    <w:p>
      <w:pPr>
        <w:pStyle w:val="Heading2"/>
      </w:pPr>
      <w:r>
        <w:t xml:space="preserve">Introduction: The Changing Landscape of Healthcare in Ethiopia Addis Ababa</w:t>
      </w:r>
    </w:p>
    <w:p>
      <w:pPr>
        <w:pStyle w:val="FirstParagraph"/>
      </w:pPr>
      <w:r>
        <w:t xml:space="preserve">In the rapidly evolving healthcare landscape of modern Africa, few cities exemplify the tension between tradition and modernity as vividly as Ethiopia Addis Ababa. As the diplomatic capital of Africa and one of the fastest-growing metropolitan areas on the continent, Addis Ababa serves as a critical hub for medical innovation, education, and service delivery. Within this complex urban environment, the profession of physical therapy has emerged not merely as a niche specialty but as an essential pillar of comprehensive healthcare. This essay explores the multifaceted role of the</w:t>
      </w:r>
      <w:r>
        <w:t xml:space="preserve"> </w:t>
      </w:r>
      <w:r>
        <w:rPr>
          <w:bCs/>
          <w:b/>
        </w:rPr>
        <w:t xml:space="preserve">Physiotherapist</w:t>
      </w:r>
      <w:r>
        <w:t xml:space="preserve">, examining their historical context, current challenges, and future potential within the specific socio-economic framework of</w:t>
      </w:r>
      <w:r>
        <w:t xml:space="preserve"> </w:t>
      </w:r>
      <w:r>
        <w:rPr>
          <w:bCs/>
          <w:b/>
        </w:rPr>
        <w:t xml:space="preserve">Ethiopia Addis Ababa</w:t>
      </w:r>
      <w:r>
        <w:t xml:space="preserve">. The integration of rehabilitation services into primary healthcare is no longer a luxury but a necessity for a nation striving for universal health coverage.</w:t>
      </w:r>
    </w:p>
    <w:bookmarkEnd w:id="21"/>
    <w:bookmarkEnd w:id="22"/>
    <w:bookmarkStart w:id="24" w:name="historical-context"/>
    <w:bookmarkStart w:id="23" w:name="Xd4513ffc0c9f982f9ff5e1e83d359a9d7b91f88"/>
    <w:p>
      <w:pPr>
        <w:pStyle w:val="Heading2"/>
      </w:pPr>
      <w:r>
        <w:t xml:space="preserve">The Historical Evolution of Physiotherapy in the Capital</w:t>
      </w:r>
    </w:p>
    <w:p>
      <w:pPr>
        <w:pStyle w:val="FirstParagraph"/>
      </w:pPr>
      <w:r>
        <w:t xml:space="preserve">To understand the present, one must acknowledge the past. For decades, healthcare in Ethiopia was primarily curative rather than preventative or rehabilitative. However, as medical technology advanced and chronic diseases began to rise alongside infectious diseases, the need for holistic care became apparent. The first formal physiotherapy training programs were established in</w:t>
      </w:r>
      <w:r>
        <w:t xml:space="preserve"> </w:t>
      </w:r>
      <w:r>
        <w:rPr>
          <w:bCs/>
          <w:b/>
        </w:rPr>
        <w:t xml:space="preserve">Ethiopia Addis Ababa</w:t>
      </w:r>
      <w:r>
        <w:t xml:space="preserve">, largely driven by the efforts of private institutions and international collaborations that recognized a significant gap in post-operative and injury recovery services. Early on,</w:t>
      </w:r>
      <w:r>
        <w:t xml:space="preserve"> </w:t>
      </w:r>
      <w:r>
        <w:rPr>
          <w:bCs/>
          <w:b/>
        </w:rPr>
        <w:t xml:space="preserve">Physiotherapist</w:t>
      </w:r>
      <w:r>
        <w:t xml:space="preserve"> </w:t>
      </w:r>
      <w:r>
        <w:t xml:space="preserve">practitioners faced skepticism from a medical community accustomed to surgical interventions as the primary solution for mobility issues. Yet, through persistent advocacy and demonstrable outcomes in hospitals such as Tikur Anbessa (Black Lion Hospital) and St. Paul’s Hospital Millennium Medical College, the legitimacy of physiotherapy gained ground.</w:t>
      </w:r>
    </w:p>
    <w:p>
      <w:pPr>
        <w:pStyle w:val="BodyText"/>
      </w:pPr>
      <w:r>
        <w:t xml:space="preserve">The establishment of dedicated departments within major teaching hospitals allowed for the integration of evidence-based practices into the Ethiopian healthcare system. This period marked a turning point where patients began to understand that recovery was not just about healing wounds but about restoring function and quality of life. The urban density of Addis Ababa facilitated the concentration of these resources, making them more accessible to a growing middle class and creating a demand for specialized care that rural areas were yet to fully experience.</w:t>
      </w:r>
    </w:p>
    <w:bookmarkEnd w:id="23"/>
    <w:bookmarkEnd w:id="24"/>
    <w:bookmarkStart w:id="26" w:name="current-practice"/>
    <w:bookmarkStart w:id="25" w:name="X0940a905a813233e8a1715a0d03ebb457523943"/>
    <w:p>
      <w:pPr>
        <w:pStyle w:val="Heading2"/>
      </w:pPr>
      <w:r>
        <w:t xml:space="preserve">The Current Scope of Practice for the Physiotherapist</w:t>
      </w:r>
    </w:p>
    <w:p>
      <w:pPr>
        <w:pStyle w:val="FirstParagraph"/>
      </w:pPr>
      <w:r>
        <w:t xml:space="preserve">In contemporary Addis Ababa, the role of the</w:t>
      </w:r>
      <w:r>
        <w:t xml:space="preserve"> </w:t>
      </w:r>
      <w:r>
        <w:rPr>
          <w:bCs/>
          <w:b/>
        </w:rPr>
        <w:t xml:space="preserve">Physiotherapist</w:t>
      </w:r>
      <w:r>
        <w:t xml:space="preserve"> </w:t>
      </w:r>
      <w:r>
        <w:t xml:space="preserve">is diverse and expanding. Traditionally associated with orthopedic rehabilitation following fractures or sports injuries, modern practice now encompasses neurology, pediatrics, geriatrics, and women’s health. Stroke survivors in Ethiopia Addis Ababa often rely heavily on physiotherapy to regain motor skills and independence. With the non-communicable disease burden rising—characterized by diabetes and cardiovascular issues—the demand for pain management and functional restoration has skyrocketed.</w:t>
      </w:r>
    </w:p>
    <w:p>
      <w:pPr>
        <w:pStyle w:val="BodyText"/>
      </w:pPr>
      <w:r>
        <w:t xml:space="preserve">Furthermore, the rise of sports medicine has created a vibrant sector for</w:t>
      </w:r>
      <w:r>
        <w:t xml:space="preserve"> </w:t>
      </w:r>
      <w:r>
        <w:rPr>
          <w:bCs/>
          <w:b/>
        </w:rPr>
        <w:t xml:space="preserve">Physiotherapist</w:t>
      </w:r>
      <w:r>
        <w:t xml:space="preserve">s in the capital. As Ethiopian athletes continue to dominate global marathon circuits, the local infrastructure supporting their training and recovery has grown. Private clinics in neighborhoods like Bole and Kazanchis now offer state-of-the-art rehabilitation equipment, catering not only to elite athletes but also to everyday citizens seeking relief from sedentary lifestyle injuries. This diversification highlights the adaptability of the profession within</w:t>
      </w:r>
      <w:r>
        <w:t xml:space="preserve"> </w:t>
      </w:r>
      <w:r>
        <w:rPr>
          <w:bCs/>
          <w:b/>
        </w:rPr>
        <w:t xml:space="preserve">Ethiopia Addis Ababa</w:t>
      </w:r>
      <w:r>
        <w:t xml:space="preserve">, transforming it from a supportive role into a primary driver of public health.</w:t>
      </w:r>
    </w:p>
    <w:bookmarkEnd w:id="25"/>
    <w:bookmarkEnd w:id="26"/>
    <w:bookmarkStart w:id="28" w:name="challenges"/>
    <w:bookmarkStart w:id="27" w:name="challenges-and-barriers-to-growth"/>
    <w:p>
      <w:pPr>
        <w:pStyle w:val="Heading2"/>
      </w:pPr>
      <w:r>
        <w:t xml:space="preserve">Challenges and Barriers to Growth</w:t>
      </w:r>
    </w:p>
    <w:p>
      <w:pPr>
        <w:pStyle w:val="FirstParagraph"/>
      </w:pPr>
      <w:r>
        <w:t xml:space="preserve">Despite these advancements, significant challenges remain. One of the most pressing issues is the disparity in access between urban centers like Addis Ababa and rural regions. While the capital boasts a concentration of highly trained professionals, many rural health posts lack even basic therapeutic resources. This urban-rural divide means that while the</w:t>
      </w:r>
      <w:r>
        <w:t xml:space="preserve"> </w:t>
      </w:r>
      <w:r>
        <w:rPr>
          <w:bCs/>
          <w:b/>
        </w:rPr>
        <w:t xml:space="preserve">Physiotherapist</w:t>
      </w:r>
      <w:r>
        <w:t xml:space="preserve"> </w:t>
      </w:r>
      <w:r>
        <w:t xml:space="preserve">is becoming increasingly visible in Addis Ababa, their impact on the broader national population remains limited.</w:t>
      </w:r>
    </w:p>
    <w:p>
      <w:pPr>
        <w:pStyle w:val="BodyText"/>
      </w:pPr>
      <w:r>
        <w:t xml:space="preserve">Economic barriers also persist. For a significant portion of the population in Ethiopia Addis Ababa, out-of-pocket payments for physiotherapy sessions are prohibitive. Although efforts to expand health insurance coverage are underway through various regional schemes, comprehensive reimbursement for rehabilitation services is still nascent. This financial constraint often delays treatment, leading to worse long-term outcomes. Additionally, there is a need for continued professional development; while basic training has improved, advanced specialization and research opportunities in Ethiopia Addis Ababa are still developing compared to global standards.</w:t>
      </w:r>
    </w:p>
    <w:bookmarkEnd w:id="27"/>
    <w:bookmarkEnd w:id="28"/>
    <w:bookmarkStart w:id="30" w:name="future-outlook"/>
    <w:bookmarkStart w:id="29" w:name="the-future-integration-and-advocacy"/>
    <w:p>
      <w:pPr>
        <w:pStyle w:val="Heading2"/>
      </w:pPr>
      <w:r>
        <w:t xml:space="preserve">The Future: Integration and Advocacy</w:t>
      </w:r>
    </w:p>
    <w:p>
      <w:pPr>
        <w:pStyle w:val="FirstParagraph"/>
      </w:pPr>
      <w:r>
        <w:t xml:space="preserve">The future of physiotherapy in Ethiopia Addis Ababa lies in integration and advocacy. The Ministry of Health’s strategic plans increasingly emphasize primary healthcare strengthening, creating an opportunity to embed rehabilitation services into community health programs. By training health extension workers to perform basic therapeutic exercises and referrals, the reach of the</w:t>
      </w:r>
      <w:r>
        <w:t xml:space="preserve"> </w:t>
      </w:r>
      <w:r>
        <w:rPr>
          <w:bCs/>
          <w:b/>
        </w:rPr>
        <w:t xml:space="preserve">Physiotherapist</w:t>
      </w:r>
      <w:r>
        <w:t xml:space="preserve"> </w:t>
      </w:r>
      <w:r>
        <w:t xml:space="preserve">can extend beyond hospital walls into homes across the city.</w:t>
      </w:r>
    </w:p>
    <w:p>
      <w:pPr>
        <w:pStyle w:val="BodyText"/>
      </w:pPr>
      <w:r>
        <w:t xml:space="preserve">Mental health is another emerging frontier. Recognizing the link between physical inactivity and mental well-being,</w:t>
      </w:r>
      <w:r>
        <w:t xml:space="preserve"> </w:t>
      </w:r>
      <w:r>
        <w:rPr>
          <w:bCs/>
          <w:b/>
        </w:rPr>
        <w:t xml:space="preserve">Physiotherapist</w:t>
      </w:r>
      <w:r>
        <w:t xml:space="preserve">s in Addis Ababa are beginning to collaborate with psychologists to address issues such as chronic pain stemming from stress or trauma. This holistic approach aligns with traditional Ethiopian values of community support, leveraging local social structures to promote healing.</w:t>
      </w:r>
    </w:p>
    <w:bookmarkEnd w:id="29"/>
    <w:bookmarkEnd w:id="30"/>
    <w:bookmarkStart w:id="32" w:name="conclusion"/>
    <w:bookmarkStart w:id="31" w:name="Xc41d2ba6a33583e44155fc0b7de5ea8b49e4182"/>
    <w:p>
      <w:pPr>
        <w:pStyle w:val="Heading2"/>
      </w:pPr>
      <w:r>
        <w:t xml:space="preserve">Conclusion: A Vital Component of National Health</w:t>
      </w:r>
    </w:p>
    <w:p>
      <w:pPr>
        <w:pStyle w:val="FirstParagraph"/>
      </w:pPr>
      <w:r>
        <w:t xml:space="preserve">In conclusion, the evolution of the</w:t>
      </w:r>
      <w:r>
        <w:t xml:space="preserve"> </w:t>
      </w:r>
      <w:r>
        <w:rPr>
          <w:bCs/>
          <w:b/>
        </w:rPr>
        <w:t xml:space="preserve">Physiotherapist</w:t>
      </w:r>
      <w:r>
        <w:t xml:space="preserve">'s role in Ethiopia Addis Ababa reflects a broader transition toward a more comprehensive and human-centered healthcare model. While challenges related to equity, funding, and access remain significant, the progress made in recent years is undeniable. The capital city stands as a beacon for medical excellence in East Africa, where</w:t>
      </w:r>
      <w:r>
        <w:t xml:space="preserve"> </w:t>
      </w:r>
      <w:r>
        <w:rPr>
          <w:bCs/>
          <w:b/>
        </w:rPr>
        <w:t xml:space="preserve">Physiotherapist</w:t>
      </w:r>
      <w:r>
        <w:t xml:space="preserve">s are not just treating symptoms but empowering individuals to live fuller, more active lives.</w:t>
      </w:r>
    </w:p>
    <w:p>
      <w:pPr>
        <w:pStyle w:val="BodyText"/>
      </w:pPr>
      <w:r>
        <w:t xml:space="preserve">As Ethiopia Addis Ababa continues to develop economically and socially, the demand for high-quality rehabilitation services will only increase. It is imperative that policymakers, educational institutions, and healthcare providers continue to invest in this profession. By doing so, they will not only enhance the quality of life for citizens but also contribute to a more productive society. The story of physiotherapy in Ethiopia Addis Ababa is still being written, characterized by resilience and innovation. It is a testament to the power of physical therapy in healing bodies and restoring dignity, serving as a critical component in the journey toward universal health coverage for all Ethiopians.</w:t>
      </w:r>
    </w:p>
    <w:bookmarkEnd w:id="31"/>
    <w:bookmarkEnd w:id="32"/>
    <w:p>
      <w:pPr>
        <w:pStyle w:val="BodyText"/>
      </w:pPr>
      <w:r>
        <w:rPr>
          <w:bCs/>
          <w:b/>
        </w:rPr>
        <w:t xml:space="preserve">Note:</w:t>
      </w:r>
      <w:r>
        <w:t xml:space="preserve"> </w:t>
      </w:r>
      <w:r>
        <w:t xml:space="preserve">This essay highlights the specific context of rehabilitation services in one of Africa's fastest-growing urban centers, emphasizing the critical contributions of local healthcare professionals.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Physiotherapist in Ethiopia Addis Ababa</dc:title>
  <dc:creator/>
  <dc:language>en</dc:language>
  <cp:keywords/>
  <dcterms:created xsi:type="dcterms:W3CDTF">2026-07-29T19:36:16Z</dcterms:created>
  <dcterms:modified xsi:type="dcterms:W3CDTF">2026-07-29T19:36:16Z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