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Frankfurt</w:t>
      </w:r>
    </w:p>
    <w:bookmarkStart w:id="26" w:name="X4df674183249d828b5c43781842c7136a08167c"/>
    <w:p>
      <w:pPr>
        <w:pStyle w:val="Heading1"/>
      </w:pPr>
      <w:r>
        <w:t xml:space="preserve">The Healing Touch in the Metropolis: The Vital Role of the Physiotherapist in Germany Frankfurt</w:t>
      </w:r>
    </w:p>
    <w:p>
      <w:pPr>
        <w:pStyle w:val="FirstParagraph"/>
      </w:pPr>
      <w:r>
        <w:t xml:space="preserve">In the bustling heart of Europe, where modern skyscrapers pierce the clouds and historic cobblestone streets whisper tales of trade and diplomacy, lies one of Germany’s most dynamic cities. Frankfurt am Main is a city defined by its rhythm—a rapid pulse of commerce, finance, and international travel. Yet, amidst this high-velocity environment, the demand for health and mobility services remains paramount. Central to this healthcare infrastructure is the</w:t>
      </w:r>
      <w:r>
        <w:t xml:space="preserve"> </w:t>
      </w:r>
      <w:r>
        <w:rPr>
          <w:bCs/>
          <w:b/>
        </w:rPr>
        <w:t xml:space="preserve">Physiotherapist</w:t>
      </w:r>
      <w:r>
        <w:t xml:space="preserve">, a professional who plays an indispensable role in maintaining the physical well-being of both locals and transient visitors in</w:t>
      </w:r>
      <w:r>
        <w:t xml:space="preserve"> </w:t>
      </w:r>
      <w:r>
        <w:rPr>
          <w:bCs/>
          <w:b/>
        </w:rPr>
        <w:t xml:space="preserve">Germany Frankfurt</w:t>
      </w:r>
      <w:r>
        <w:t xml:space="preserve">. This essay explores the multifaceted contributions of physiotherapy within this specific urban context, examining how these practitioners bridge the gap between clinical rehabilitation and daily urban living.</w:t>
      </w:r>
    </w:p>
    <w:bookmarkStart w:id="20" w:name="Xc98cbf7c467bc616a4cea5ab0b024027de8b92a"/>
    <w:p>
      <w:pPr>
        <w:pStyle w:val="Heading2"/>
      </w:pPr>
      <w:r>
        <w:t xml:space="preserve">The Urban Health Landscape in Germany Frankfurt</w:t>
      </w:r>
    </w:p>
    <w:p>
      <w:pPr>
        <w:pStyle w:val="FirstParagraph"/>
      </w:pPr>
      <w:r>
        <w:t xml:space="preserve">To understand the necessity of a</w:t>
      </w:r>
      <w:r>
        <w:t xml:space="preserve"> </w:t>
      </w:r>
      <w:r>
        <w:rPr>
          <w:bCs/>
          <w:b/>
        </w:rPr>
        <w:t xml:space="preserve">Physiotherapist</w:t>
      </w:r>
      <w:r>
        <w:t xml:space="preserve"> </w:t>
      </w:r>
      <w:r>
        <w:t xml:space="preserve">in this region, one must first appreciate the unique demographic and environmental factors at play.</w:t>
      </w:r>
      <w:r>
        <w:t xml:space="preserve"> </w:t>
      </w:r>
      <w:r>
        <w:rPr>
          <w:bCs/>
          <w:b/>
        </w:rPr>
        <w:t xml:space="preserve">Germany Frankfurt</w:t>
      </w:r>
      <w:r>
        <w:t xml:space="preserve"> </w:t>
      </w:r>
      <w:r>
        <w:t xml:space="preserve">is not merely a business hub; it is a dense urban center with significant commuter populations, an aging demographic that seeks to remain active, and a vibrant sports culture. The city’s geography presents specific challenges: hilly terrain in certain districts like Sachsenhausen can strain the musculoskeletal systems of pedestrians, while the fast-paced corporate lifestyle contributes to high rates of stress-related tension and sedentary injuries.</w:t>
      </w:r>
    </w:p>
    <w:p>
      <w:pPr>
        <w:pStyle w:val="BodyText"/>
      </w:pPr>
      <w:r>
        <w:t xml:space="preserve">Furthermore, Frankfurt is an international metropolis. With a large expatriate community and frequent business travelers, there is a heightened demand for accessible healthcare services that transcend language barriers. In this context, the</w:t>
      </w:r>
      <w:r>
        <w:t xml:space="preserve"> </w:t>
      </w:r>
      <w:r>
        <w:rPr>
          <w:bCs/>
          <w:b/>
        </w:rPr>
        <w:t xml:space="preserve">Physiotherapist</w:t>
      </w:r>
      <w:r>
        <w:t xml:space="preserve"> </w:t>
      </w:r>
      <w:r>
        <w:t xml:space="preserve">in</w:t>
      </w:r>
      <w:r>
        <w:t xml:space="preserve"> </w:t>
      </w:r>
      <w:r>
        <w:rPr>
          <w:bCs/>
          <w:b/>
        </w:rPr>
        <w:t xml:space="preserve">Germany Frankfurt</w:t>
      </w:r>
      <w:r>
        <w:t xml:space="preserve"> </w:t>
      </w:r>
      <w:r>
        <w:t xml:space="preserve">often serves as more than just a medical provider; they act as cultural liaisons in health care, ensuring that diverse populations can access high-quality treatment regardless of their linguistic background.</w:t>
      </w:r>
    </w:p>
    <w:bookmarkEnd w:id="20"/>
    <w:bookmarkStart w:id="21" w:name="Xe8eadd87ffb04127452a11e2f7b8557b22d4689"/>
    <w:p>
      <w:pPr>
        <w:pStyle w:val="Heading2"/>
      </w:pPr>
      <w:r>
        <w:t xml:space="preserve">The Clinical Scope: From Post-Surgical Recovery to Chronic Pain Management</w:t>
      </w:r>
    </w:p>
    <w:p>
      <w:pPr>
        <w:pStyle w:val="FirstParagraph"/>
      </w:pPr>
      <w:r>
        <w:t xml:space="preserve">In the German healthcare system, physiotherapy is deeply integrated into the medical framework. When a patient in</w:t>
      </w:r>
      <w:r>
        <w:t xml:space="preserve"> </w:t>
      </w:r>
      <w:r>
        <w:rPr>
          <w:bCs/>
          <w:b/>
        </w:rPr>
        <w:t xml:space="preserve">Germany Frankfurt</w:t>
      </w:r>
      <w:r>
        <w:t xml:space="preserve"> </w:t>
      </w:r>
      <w:r>
        <w:t xml:space="preserve">undergoes surgery—be it for a knee replacement or spinal correction—the referral to a specialized clinic is almost immediate. Here, the expertise of the</w:t>
      </w:r>
      <w:r>
        <w:t xml:space="preserve"> </w:t>
      </w:r>
      <w:r>
        <w:rPr>
          <w:bCs/>
          <w:b/>
        </w:rPr>
        <w:t xml:space="preserve">Physiotherapist</w:t>
      </w:r>
      <w:r>
        <w:t xml:space="preserve"> </w:t>
      </w:r>
      <w:r>
        <w:t xml:space="preserve">becomes critical for recovery outcomes. They employ evidence-based techniques to restore mobility, reduce pain, and prevent complications such as blood clots or muscle atrophy.</w:t>
      </w:r>
    </w:p>
    <w:p>
      <w:pPr>
        <w:pStyle w:val="BodyText"/>
      </w:pPr>
      <w:r>
        <w:rPr>
          <w:bCs/>
          <w:b/>
        </w:rPr>
        <w:t xml:space="preserve">Clinical Expertise:</w:t>
      </w:r>
      <w:r>
        <w:t xml:space="preserve"> </w:t>
      </w:r>
      <w:r>
        <w:t xml:space="preserve">In Frankfurt's renowned medical centers, such as those in the Westend or Nordwest neighborhoods, physiotherapists work in tandem with orthopedic surgeons and neurologists. Their role is to translate surgical success into functional independence for the patient.</w:t>
      </w:r>
    </w:p>
    <w:p>
      <w:pPr>
        <w:pStyle w:val="BodyText"/>
      </w:pPr>
      <w:r>
        <w:t xml:space="preserve">Beyond acute care, there is a growing focus on chronic pain management and preventive health. In a city where office workers may sit for ten hours or more in the financial district’s towers, issues like cervical spine syndrome and lower back pain are prevalent. The modern</w:t>
      </w:r>
      <w:r>
        <w:t xml:space="preserve"> </w:t>
      </w:r>
      <w:r>
        <w:rPr>
          <w:bCs/>
          <w:b/>
        </w:rPr>
        <w:t xml:space="preserve">Physiotherapist</w:t>
      </w:r>
      <w:r>
        <w:t xml:space="preserve"> </w:t>
      </w:r>
      <w:r>
        <w:t xml:space="preserve">in</w:t>
      </w:r>
      <w:r>
        <w:t xml:space="preserve"> </w:t>
      </w:r>
      <w:r>
        <w:rPr>
          <w:bCs/>
          <w:b/>
        </w:rPr>
        <w:t xml:space="preserve">Germany Frankfurt</w:t>
      </w:r>
      <w:r>
        <w:t xml:space="preserve"> </w:t>
      </w:r>
      <w:r>
        <w:t xml:space="preserve">is increasingly adopting holistic approaches, combining traditional manual therapy with ergonomic advice and exercise physiology to address the root causes of these urban ailments.</w:t>
      </w:r>
    </w:p>
    <w:bookmarkEnd w:id="21"/>
    <w:bookmarkStart w:id="22" w:name="sports-medicine-and-active-lifestyles"/>
    <w:p>
      <w:pPr>
        <w:pStyle w:val="Heading2"/>
      </w:pPr>
      <w:r>
        <w:t xml:space="preserve">Sports Medicine and Active Lifestyles</w:t>
      </w:r>
    </w:p>
    <w:p>
      <w:pPr>
        <w:pStyle w:val="FirstParagraph"/>
      </w:pPr>
      <w:r>
        <w:t xml:space="preserve">Frankfurt prides itself on its active lifestyle. From the Main River promenade, where joggers tread daily, to numerous local football clubs and tennis centers, physical activity is a cultural cornerstone. This vibrant sports culture generates a significant need for sports physiotherapy. Athletes of all levels in</w:t>
      </w:r>
      <w:r>
        <w:t xml:space="preserve"> </w:t>
      </w:r>
      <w:r>
        <w:rPr>
          <w:bCs/>
          <w:b/>
        </w:rPr>
        <w:t xml:space="preserve">Germany Frankfurt</w:t>
      </w:r>
      <w:r>
        <w:t xml:space="preserve">, from semi-professional league players to weekend warriors in the Saalburg park, rely on skilled</w:t>
      </w:r>
      <w:r>
        <w:t xml:space="preserve"> </w:t>
      </w:r>
      <w:r>
        <w:rPr>
          <w:bCs/>
          <w:b/>
        </w:rPr>
        <w:t xml:space="preserve">Physiotherapist</w:t>
      </w:r>
      <w:r>
        <w:t xml:space="preserve">s to manage injuries and optimize performance.</w:t>
      </w:r>
    </w:p>
    <w:p>
      <w:pPr>
        <w:pStyle w:val="BodyText"/>
      </w:pPr>
      <w:r>
        <w:t xml:space="preserve">Sports physiotherapy in this region is highly specialized. Practitioners utilize advanced modalities such as ultrasound therapy, dry needling, and functional movement screening. They work not only to treat existing injuries but also to implement prevention strategies that keep athletes engaged in their sports for longer periods. This aspect of the profession highlights the evolving role of the physiotherapist from a passive caregiver to an active partner in athletic achievement.</w:t>
      </w:r>
    </w:p>
    <w:bookmarkEnd w:id="22"/>
    <w:bookmarkStart w:id="23" w:name="geriatric-care-and-aging-with-dignity"/>
    <w:p>
      <w:pPr>
        <w:pStyle w:val="Heading2"/>
      </w:pPr>
      <w:r>
        <w:t xml:space="preserve">Geriatric Care and Aging with Dignity</w:t>
      </w:r>
    </w:p>
    <w:p>
      <w:pPr>
        <w:pStyle w:val="FirstParagraph"/>
      </w:pPr>
      <w:r>
        <w:t xml:space="preserve">A significant portion of Frankfurt’s population comprises seniors who wish to age in place. With Germany facing demographic shifts, the role of physiotherapy in geriatric care is expanding rapidly. In nursing homes and private residences across the city,</w:t>
      </w:r>
      <w:r>
        <w:t xml:space="preserve"> </w:t>
      </w:r>
      <w:r>
        <w:rPr>
          <w:bCs/>
          <w:b/>
        </w:rPr>
        <w:t xml:space="preserve">Physiotherapist</w:t>
      </w:r>
      <w:r>
        <w:t xml:space="preserve">s focus on fall prevention, balance training, and maintaining independence. For an elderly resident in a historic apartment building without elevators in Sachsenhausen or Bornheim, the ability to climb stairs safely is crucial for quality of life.</w:t>
      </w:r>
    </w:p>
    <w:p>
      <w:pPr>
        <w:pStyle w:val="BodyText"/>
      </w:pPr>
      <w:r>
        <w:t xml:space="preserve">The approach taken by physiotherapists here is often multidisciplinary. They collaborate with social workers and occupational therapists to create comprehensive care plans that address not just physical limitations but also the psychological aspects of aging. This holistic model ensures that seniors in</w:t>
      </w:r>
      <w:r>
        <w:t xml:space="preserve"> </w:t>
      </w:r>
      <w:r>
        <w:rPr>
          <w:bCs/>
          <w:b/>
        </w:rPr>
        <w:t xml:space="preserve">Germany Frankfurt</w:t>
      </w:r>
      <w:r>
        <w:t xml:space="preserve"> </w:t>
      </w:r>
      <w:r>
        <w:t xml:space="preserve">can maintain their autonomy and social connections, reducing the burden on the broader healthcare system.</w:t>
      </w:r>
    </w:p>
    <w:bookmarkEnd w:id="23"/>
    <w:bookmarkStart w:id="24" w:name="X9b9830b2a9839099a229b63ef032f7f3c65ee5d"/>
    <w:p>
      <w:pPr>
        <w:pStyle w:val="Heading2"/>
      </w:pPr>
      <w:r>
        <w:t xml:space="preserve">The Professional Standards and Integration</w:t>
      </w:r>
    </w:p>
    <w:p>
      <w:pPr>
        <w:pStyle w:val="FirstParagraph"/>
      </w:pPr>
      <w:r>
        <w:t xml:space="preserve">The profession of physiotherapy in Germany is strictly regulated, ensuring a high standard of care. In</w:t>
      </w:r>
      <w:r>
        <w:t xml:space="preserve"> </w:t>
      </w:r>
      <w:r>
        <w:rPr>
          <w:bCs/>
          <w:b/>
        </w:rPr>
        <w:t xml:space="preserve">Germany Frankfurt</w:t>
      </w:r>
      <w:r>
        <w:t xml:space="preserve">, physiotherapists must adhere to rigorous educational requirements and continuous professional development. This standardization fosters trust among the public and encourages collaboration with other healthcare providers, such as general practitioners (Hausärzte) and specialists in private practices (Praxen).</w:t>
      </w:r>
    </w:p>
    <w:p>
      <w:pPr>
        <w:pStyle w:val="BodyText"/>
      </w:pPr>
      <w:r>
        <w:t xml:space="preserve">Moreover, the integration of digital health tools is transforming practice in Frankfurt. Telehealth consultations, app-based exercise programs, and electronic health records are becoming commonplace. A forward-thinking</w:t>
      </w:r>
      <w:r>
        <w:t xml:space="preserve"> </w:t>
      </w:r>
      <w:r>
        <w:rPr>
          <w:bCs/>
          <w:b/>
        </w:rPr>
        <w:t xml:space="preserve">Physiotherapist</w:t>
      </w:r>
      <w:r>
        <w:t xml:space="preserve"> </w:t>
      </w:r>
      <w:r>
        <w:t xml:space="preserve">in this city leverages technology to enhance patient engagement and monitor progress remotely. This technological adaptation is particularly relevant in a tech-savvy city like Frankfurt, where patients expect seamless integration of digital services into their healthcare journey.</w:t>
      </w:r>
    </w:p>
    <w:bookmarkEnd w:id="24"/>
    <w:bookmarkStart w:id="25" w:name="Xfc4d8a7d997fceca7d90fe6db57b3664645337c"/>
    <w:p>
      <w:pPr>
        <w:pStyle w:val="Heading2"/>
      </w:pPr>
      <w:r>
        <w:t xml:space="preserve">Conclusion: The Cornerstone of Community Well-being</w:t>
      </w:r>
    </w:p>
    <w:p>
      <w:pPr>
        <w:pStyle w:val="FirstParagraph"/>
      </w:pPr>
      <w:r>
        <w:t xml:space="preserve">In conclusion, the</w:t>
      </w:r>
      <w:r>
        <w:t xml:space="preserve"> </w:t>
      </w:r>
      <w:r>
        <w:rPr>
          <w:bCs/>
          <w:b/>
        </w:rPr>
        <w:t xml:space="preserve">Physiotherapist</w:t>
      </w:r>
      <w:r>
        <w:t xml:space="preserve"> </w:t>
      </w:r>
      <w:r>
        <w:t xml:space="preserve">is an integral pillar of the healthcare ecosystem in</w:t>
      </w:r>
      <w:r>
        <w:t xml:space="preserve"> </w:t>
      </w:r>
      <w:r>
        <w:rPr>
          <w:bCs/>
          <w:b/>
        </w:rPr>
        <w:t xml:space="preserve">Germany Frankfurt</w:t>
      </w:r>
      <w:r>
        <w:t xml:space="preserve">. Whether facilitating recovery after major surgery, supporting athletic performance on the football pitch, or enabling seniors to navigate their historic neighborhoods with confidence, these professionals contribute significantly to the quality of life in this metropolis. As Frankfurt continues to grow and evolve as a global city, the role of physiotherapy will undoubtedly expand, demanding greater specialization and innovation.</w:t>
      </w:r>
    </w:p>
    <w:p>
      <w:pPr>
        <w:pStyle w:val="BodyText"/>
      </w:pPr>
      <w:r>
        <w:t xml:space="preserve">The synergy between the high-paced urban environment of Frankfurt and the restorative power of physiotherapy creates a unique dynamic. It is a dynamic that prioritizes not just the absence of disease, but the presence of vitality and function. For residents and visitors alike, knowing that skilled</w:t>
      </w:r>
      <w:r>
        <w:t xml:space="preserve"> </w:t>
      </w:r>
      <w:r>
        <w:rPr>
          <w:bCs/>
          <w:b/>
        </w:rPr>
        <w:t xml:space="preserve">Physiotherapist</w:t>
      </w:r>
      <w:r>
        <w:t xml:space="preserve">s are available to restore movement alleviate pain, and promote health is a fundamental aspect of living well in</w:t>
      </w:r>
      <w:r>
        <w:t xml:space="preserve"> </w:t>
      </w:r>
      <w:r>
        <w:rPr>
          <w:bCs/>
          <w:b/>
        </w:rPr>
        <w:t xml:space="preserve">Germany Frankfurt</w:t>
      </w:r>
      <w:r>
        <w:t xml:space="preserve">. Thus, the essay concludes that physiotherapy is not merely a service but a vital component of urban sustainability and community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Physiotherapist in Germany Frankfurt</dc:title>
  <dc:creator/>
  <dc:language>en</dc:language>
  <cp:keywords/>
  <dcterms:created xsi:type="dcterms:W3CDTF">2026-07-29T02:51:24Z</dcterms:created>
  <dcterms:modified xsi:type="dcterms:W3CDTF">2026-07-29T02:51:24Z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