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Singapore</w:t>
      </w:r>
    </w:p>
    <w:bookmarkStart w:id="26" w:name="X1bf990c0a0faab761d39c0a3424717088d158c7"/>
    <w:p>
      <w:pPr>
        <w:pStyle w:val="Heading1"/>
      </w:pPr>
      <w:r>
        <w:t xml:space="preserve">The Vital Role of the Physiotherapist in Singapore: Bridging Healthcare and Community Wellness</w:t>
      </w:r>
    </w:p>
    <w:p>
      <w:pPr>
        <w:pStyle w:val="FirstParagraph"/>
      </w:pPr>
      <w:r>
        <w:t xml:space="preserve">In the rapidly evolving landscape of modern healthcare, few professions have seen such a transformation in public perception as that of the</w:t>
      </w:r>
      <w:r>
        <w:t xml:space="preserve"> </w:t>
      </w:r>
      <w:r>
        <w:rPr>
          <w:bCs/>
          <w:b/>
        </w:rPr>
        <w:t xml:space="preserve">Physiotherapist</w:t>
      </w:r>
      <w:r>
        <w:t xml:space="preserve">. Once viewed primarily as rehabilitative experts for post-surgical patients or athletes recovering from sports injuries, physiotherapy has now established itself as a cornerstone of holistic health maintenance. In the context of</w:t>
      </w:r>
      <w:r>
        <w:t xml:space="preserve"> </w:t>
      </w:r>
      <w:r>
        <w:rPr>
          <w:bCs/>
          <w:b/>
        </w:rPr>
        <w:t xml:space="preserve">Sing Singapore</w:t>
      </w:r>
      <w:r>
        <w:t xml:space="preserve">, a nation renowned for its stringent healthcare standards and proactive public health initiatives, the role of the physiotherapist extends far beyond clinical recovery. It encompasses disease prevention, elderly care management, workplace wellness, and community empowerment.</w:t>
      </w:r>
    </w:p>
    <w:bookmarkStart w:id="20" w:name="Xc860add95cfb426baab45c5d227b1619d248e3f"/>
    <w:p>
      <w:pPr>
        <w:pStyle w:val="Heading2"/>
      </w:pPr>
      <w:r>
        <w:t xml:space="preserve">The Evolution of Physiotherapy in a Globalized City-State</w:t>
      </w:r>
    </w:p>
    <w:p>
      <w:pPr>
        <w:pStyle w:val="FirstParagraph"/>
      </w:pPr>
      <w:r>
        <w:t xml:space="preserve">To understand the current significance of a</w:t>
      </w:r>
      <w:r>
        <w:t xml:space="preserve"> </w:t>
      </w:r>
      <w:r>
        <w:rPr>
          <w:bCs/>
          <w:b/>
        </w:rPr>
        <w:t xml:space="preserve">Physiotherapist</w:t>
      </w:r>
      <w:r>
        <w:t xml:space="preserve">, one must first look at the demographic shifts within the country. Singapore is often described as a "silver nation" due to its rapidly aging population. As life expectancy increases, so does the prevalence of age-related chronic conditions such as osteoarthritis, stroke sequelae, and cardiovascular diseases. In this environment, a</w:t>
      </w:r>
      <w:r>
        <w:t xml:space="preserve"> </w:t>
      </w:r>
      <w:r>
        <w:rPr>
          <w:bCs/>
          <w:b/>
        </w:rPr>
        <w:t xml:space="preserve">Physiotherapist</w:t>
      </w:r>
      <w:r>
        <w:t xml:space="preserve"> </w:t>
      </w:r>
      <w:r>
        <w:t xml:space="preserve">becomes an indispensable ally in maintaining mobility and independence among the elderly. Unlike acute medical interventions that focus on survival or immediate cure, physiotherapy focuses on functional restoration—ensuring that seniors can perform Activities of Daily Living (ADLs) without assistance.</w:t>
      </w:r>
    </w:p>
    <w:p>
      <w:pPr>
        <w:pStyle w:val="BodyText"/>
      </w:pPr>
      <w:r>
        <w:t xml:space="preserve">Furthermore, the urban density of</w:t>
      </w:r>
      <w:r>
        <w:t xml:space="preserve"> </w:t>
      </w:r>
      <w:r>
        <w:rPr>
          <w:bCs/>
          <w:b/>
        </w:rPr>
        <w:t xml:space="preserve">Sing Singapore</w:t>
      </w:r>
      <w:r>
        <w:t xml:space="preserve"> </w:t>
      </w:r>
      <w:r>
        <w:t xml:space="preserve">has led to a sedentary lifestyle among the working population. Long hours spent at desks, combined with limited physical activity due to time constraints or lack of suitable spaces, have resulted in a rise in musculoskeletal disorders. Back pain, neck strain, and repetitive strain injuries are common complaints. Here, the</w:t>
      </w:r>
      <w:r>
        <w:t xml:space="preserve"> </w:t>
      </w:r>
      <w:r>
        <w:rPr>
          <w:bCs/>
          <w:b/>
        </w:rPr>
        <w:t xml:space="preserve">Physiotherapist</w:t>
      </w:r>
      <w:r>
        <w:t xml:space="preserve"> </w:t>
      </w:r>
      <w:r>
        <w:t xml:space="preserve">acts not just as a healer but as an educator. They provide ergonomic advice and preventive exercises that empower individuals to manage their physical health proactively rather than reactively.</w:t>
      </w:r>
    </w:p>
    <w:bookmarkEnd w:id="20"/>
    <w:bookmarkStart w:id="21" w:name="clinical-excellence-and-specialized-care"/>
    <w:p>
      <w:pPr>
        <w:pStyle w:val="Heading2"/>
      </w:pPr>
      <w:r>
        <w:t xml:space="preserve">Clinical Excellence and Specialized Care</w:t>
      </w:r>
    </w:p>
    <w:p>
      <w:pPr>
        <w:pStyle w:val="FirstParagraph"/>
      </w:pPr>
      <w:r>
        <w:t xml:space="preserve">The standard of physiotherapy in this region is exceptionally high, driven by rigorous regulatory frameworks and continuous professional development. A qualified</w:t>
      </w:r>
      <w:r>
        <w:t xml:space="preserve"> </w:t>
      </w:r>
      <w:r>
        <w:rPr>
          <w:bCs/>
          <w:b/>
        </w:rPr>
        <w:t xml:space="preserve">Physiotherapist</w:t>
      </w:r>
      <w:r>
        <w:t xml:space="preserve"> </w:t>
      </w:r>
      <w:r>
        <w:t xml:space="preserve">in this jurisdiction undergoes extensive training, often specializing in areas such as neurology, pediatrics, geriatrics, or sports medicine. For instance, pediatric physiotherapists work closely with children who have developmental delays or cerebral palsy, utilizing play-based therapies to enhance motor skills. Meanwhile, neurophysiotherapists employ advanced techniques like constraint-induced movement therapy for stroke survivors.</w:t>
      </w:r>
    </w:p>
    <w:p>
      <w:pPr>
        <w:pStyle w:val="BodyText"/>
      </w:pPr>
      <w:r>
        <w:rPr>
          <w:bCs/>
          <w:b/>
        </w:rPr>
        <w:t xml:space="preserve">Note on Regulatory Standards:</w:t>
      </w:r>
      <w:r>
        <w:t xml:space="preserve"> </w:t>
      </w:r>
      <w:r>
        <w:t xml:space="preserve">In this region, all practicing physiotherapists must be registered with the allied health professional council. This ensures that patients receive care from professionals who adhere to strict ethical and clinical guidelines, fostering trust and safety within the healthcare system.</w:t>
      </w:r>
    </w:p>
    <w:p>
      <w:pPr>
        <w:pStyle w:val="BodyText"/>
      </w:pPr>
      <w:r>
        <w:t xml:space="preserve">The integration of technology into physiotherapy practice is also notable in</w:t>
      </w:r>
      <w:r>
        <w:t xml:space="preserve"> </w:t>
      </w:r>
      <w:r>
        <w:rPr>
          <w:bCs/>
          <w:b/>
        </w:rPr>
        <w:t xml:space="preserve">Sing Singapore</w:t>
      </w:r>
      <w:r>
        <w:t xml:space="preserve">. Many clinics now utilize tele-rehabilitation services, allowing a</w:t>
      </w:r>
      <w:r>
        <w:t xml:space="preserve"> </w:t>
      </w:r>
      <w:r>
        <w:rPr>
          <w:bCs/>
          <w:b/>
        </w:rPr>
        <w:t xml:space="preserve">Physiotherapist</w:t>
      </w:r>
      <w:r>
        <w:t xml:space="preserve"> </w:t>
      </w:r>
      <w:r>
        <w:t xml:space="preserve">to monitor patient progress remotely. This innovation has been particularly vital during recent global health crises, ensuring continuity of care while minimizing exposure risks. Wearable technology and biomechanical analysis software are increasingly used to provide precise feedback on movement patterns, allowing for personalized treatment plans that are data-driven and highly effective.</w:t>
      </w:r>
    </w:p>
    <w:bookmarkEnd w:id="21"/>
    <w:bookmarkStart w:id="22" w:name="the-intersection-with-corporate-wellness"/>
    <w:p>
      <w:pPr>
        <w:pStyle w:val="Heading2"/>
      </w:pPr>
      <w:r>
        <w:t xml:space="preserve">The Intersection with Corporate Wellness</w:t>
      </w:r>
    </w:p>
    <w:p>
      <w:pPr>
        <w:pStyle w:val="FirstParagraph"/>
      </w:pPr>
      <w:r>
        <w:t xml:space="preserve">Beyond traditional clinics, the role of the</w:t>
      </w:r>
      <w:r>
        <w:t xml:space="preserve"> </w:t>
      </w:r>
      <w:r>
        <w:rPr>
          <w:bCs/>
          <w:b/>
        </w:rPr>
        <w:t xml:space="preserve">Physiotherapist</w:t>
      </w:r>
      <w:r>
        <w:t xml:space="preserve"> </w:t>
      </w:r>
      <w:r>
        <w:t xml:space="preserve">has expanded into the corporate sector. Recognizing that employee health is directly linked to productivity, many multinational corporations based in this financial hub have begun integrating wellness programs that include onsite physiotherapy services. These programs focus on injury prevention, stress management through physical activity, and recovery strategies for employees facing high-stress environments.</w:t>
      </w:r>
    </w:p>
    <w:p>
      <w:pPr>
        <w:pStyle w:val="BodyText"/>
      </w:pPr>
      <w:r>
        <w:t xml:space="preserve">This shift highlights the economic argument for hiring a</w:t>
      </w:r>
      <w:r>
        <w:t xml:space="preserve"> </w:t>
      </w:r>
      <w:r>
        <w:rPr>
          <w:bCs/>
          <w:b/>
        </w:rPr>
        <w:t xml:space="preserve">Physiotherapist</w:t>
      </w:r>
      <w:r>
        <w:t xml:space="preserve">. By reducing absenteeism due to injury or chronic pain, companies can improve overall efficiency. Moreover, it fosters a culture of well-being where physical health is prioritized alongside mental and emotional health. The presence of a professional physiotherapist in the workplace serves as an immediate resource for minor injuries, preventing them from escalating into serious long-term conditions that require hospitalization.</w:t>
      </w:r>
    </w:p>
    <w:bookmarkEnd w:id="22"/>
    <w:bookmarkStart w:id="23" w:name="X14e09a17c3c07ffd41e46a3cc74b838b1e31448"/>
    <w:p>
      <w:pPr>
        <w:pStyle w:val="Heading2"/>
      </w:pPr>
      <w:r>
        <w:t xml:space="preserve">Community Health and Preventative Strategies</w:t>
      </w:r>
    </w:p>
    <w:p>
      <w:pPr>
        <w:pStyle w:val="FirstParagraph"/>
      </w:pPr>
      <w:r>
        <w:t xml:space="preserve">In the broader public health strategy of this city-state, community-based physiotherapy plays a crucial role. Government-linked organizations and non-profit groups often collaborate with licensed therapists to conduct free screening camps in residential neighborhoods. These initiatives aim to identify individuals at risk of falls or those suffering from undiagnosed musculoskeletal issues.</w:t>
      </w:r>
    </w:p>
    <w:p>
      <w:pPr>
        <w:pStyle w:val="BodyText"/>
      </w:pPr>
      <w:r>
        <w:t xml:space="preserve">For example, fall prevention programs led by a</w:t>
      </w:r>
      <w:r>
        <w:t xml:space="preserve"> </w:t>
      </w:r>
      <w:r>
        <w:rPr>
          <w:bCs/>
          <w:b/>
        </w:rPr>
        <w:t xml:space="preserve">Physiotherapist</w:t>
      </w:r>
      <w:r>
        <w:t xml:space="preserve"> </w:t>
      </w:r>
      <w:r>
        <w:t xml:space="preserve">are critical for the elderly demographic. By assessing balance and gait stability, these professionals can prescribe specific exercises to strengthen core muscles and improve proprioception. Since falls are a leading cause of morbidity among seniors, such preventative measures significantly reduce the burden on public hospitals. This community-oriented approach aligns perfectly with national goals to create an inclusive society where health outcomes are equitable across all socioeconomic groups.</w:t>
      </w:r>
    </w:p>
    <w:bookmarkEnd w:id="23"/>
    <w:bookmarkStart w:id="24" w:name="the-human-element-empathy-and-education"/>
    <w:p>
      <w:pPr>
        <w:pStyle w:val="Heading2"/>
      </w:pPr>
      <w:r>
        <w:t xml:space="preserve">The Human Element: Empathy and Education</w:t>
      </w:r>
    </w:p>
    <w:p>
      <w:pPr>
        <w:pStyle w:val="FirstParagraph"/>
      </w:pPr>
      <w:r>
        <w:t xml:space="preserve">While technology and expertise are vital, the essence of physiotherapy remains deeply human. A skilled</w:t>
      </w:r>
      <w:r>
        <w:t xml:space="preserve"> </w:t>
      </w:r>
      <w:r>
        <w:rPr>
          <w:bCs/>
          <w:b/>
        </w:rPr>
        <w:t xml:space="preserve">Physiotherapist</w:t>
      </w:r>
      <w:r>
        <w:t xml:space="preserve"> </w:t>
      </w:r>
      <w:r>
        <w:t xml:space="preserve">serves as a counselor, motivator, and partner in the patient’s journey. Recovery is often a slow process that requires patience and resilience. The therapeutic alliance between the practitioner and the patient is built on trust, empathy, and clear communication.</w:t>
      </w:r>
    </w:p>
    <w:p>
      <w:pPr>
        <w:pStyle w:val="BodyText"/>
      </w:pPr>
      <w:r>
        <w:t xml:space="preserve">In</w:t>
      </w:r>
      <w:r>
        <w:t xml:space="preserve"> </w:t>
      </w:r>
      <w:r>
        <w:rPr>
          <w:bCs/>
          <w:b/>
        </w:rPr>
        <w:t xml:space="preserve">Sing Singapore</w:t>
      </w:r>
      <w:r>
        <w:t xml:space="preserve">, where there is a diverse mix of cultures and languages, effective communication skills are paramount. A competent physiotherapist must navigate these cultural nuances to ensure that health advice is understood and accepted by patients from various backgrounds. This cultural competence enhances adherence to treatment plans, leading to better clinical outcomes.</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Physiotherapist</w:t>
      </w:r>
      <w:r>
        <w:t xml:space="preserve"> </w:t>
      </w:r>
      <w:r>
        <w:t xml:space="preserve">has matured into a multifaceted discipline that is integral to the healthcare fabric of this dynamic nation. From managing chronic diseases in an aging population to supporting corporate wellness and preventing injuries in active communities, physiotherapists contribute significantly to both individual quality of life and national health metrics.</w:t>
      </w:r>
    </w:p>
    <w:p>
      <w:pPr>
        <w:pStyle w:val="BodyText"/>
      </w:pPr>
      <w:r>
        <w:t xml:space="preserve">As we look toward the future, the demand for specialized physiotherapy services in</w:t>
      </w:r>
      <w:r>
        <w:t xml:space="preserve"> </w:t>
      </w:r>
      <w:r>
        <w:rPr>
          <w:bCs/>
          <w:b/>
        </w:rPr>
        <w:t xml:space="preserve">Sing Singapore</w:t>
      </w:r>
      <w:r>
        <w:t xml:space="preserve"> </w:t>
      </w:r>
      <w:r>
        <w:t xml:space="preserve">will likely continue to grow. Advances in rehabilitation technology, an increased focus on preventative care, and a greater public awareness of physical well-being are driving this trend. It is imperative that society continues to value and support this profession, recognizing that investing in physiotherapy is ultimately an investment in the health longevity and vitality of its citizens. The</w:t>
      </w:r>
      <w:r>
        <w:t xml:space="preserve"> </w:t>
      </w:r>
      <w:r>
        <w:rPr>
          <w:bCs/>
          <w:b/>
        </w:rPr>
        <w:t xml:space="preserve">Physiotherapist</w:t>
      </w:r>
      <w:r>
        <w:t xml:space="preserve"> </w:t>
      </w:r>
      <w:r>
        <w:t xml:space="preserve">is not merely treating symptoms; they are restoring movement, independence, and hope to countless individuals across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Singapore</dc:title>
  <dc:creator/>
  <dc:language>en</dc:language>
  <cp:keywords/>
  <dcterms:created xsi:type="dcterms:W3CDTF">2026-07-29T02:01:53Z</dcterms:created>
  <dcterms:modified xsi:type="dcterms:W3CDTF">2026-07-29T02:01:53Z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