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Uganda</w:t>
      </w:r>
      <w:r>
        <w:t xml:space="preserve"> </w:t>
      </w:r>
      <w:r>
        <w:t xml:space="preserve">Kampala</w:t>
      </w:r>
    </w:p>
    <w:bookmarkStart w:id="25" w:name="Xc79aceec169888789b611b73e67828ab4de31e8"/>
    <w:p>
      <w:pPr>
        <w:pStyle w:val="Heading1"/>
      </w:pPr>
      <w:r>
        <w:t xml:space="preserve">The Crucial Role of the Physiotherapist in Uganda Kampala</w:t>
      </w:r>
    </w:p>
    <w:p>
      <w:pPr>
        <w:pStyle w:val="FirstParagraph"/>
      </w:pPr>
      <w:r>
        <w:t xml:space="preserve">In the bustling heart of East Africa, where modern urbanization meets traditional heritage, the landscape of healthcare is undergoing a significant transformation. Nowhere is this more evident than in Uganda Kampala, a city that serves as both the political and economic hub of the nation. As the population grows and lifestyle patterns shift, so too does the burden of disease and disability. In this dynamic environment, the</w:t>
      </w:r>
      <w:r>
        <w:t xml:space="preserve"> </w:t>
      </w:r>
      <w:r>
        <w:rPr>
          <w:bCs/>
          <w:b/>
        </w:rPr>
        <w:t xml:space="preserve">Physiotherapist</w:t>
      </w:r>
      <w:r>
        <w:t xml:space="preserve"> </w:t>
      </w:r>
      <w:r>
        <w:t xml:space="preserve">has emerged not merely as a rehabilitation specialist, but as an essential pillar of public health infrastructure. The integration of physical therapy into mainstream healthcare in Uganda Kampala represents a critical step toward holistic well-being, addressing everything from post-surgical recovery to the management of chronic non-communicable diseases.</w:t>
      </w:r>
    </w:p>
    <w:bookmarkStart w:id="20" w:name="X38f7d299294470bd14db8b7a7758553d90c08f9"/>
    <w:p>
      <w:pPr>
        <w:pStyle w:val="Heading2"/>
      </w:pPr>
      <w:r>
        <w:t xml:space="preserve">The Evolution of Physical Therapy in a Developing Metropolis</w:t>
      </w:r>
    </w:p>
    <w:p>
      <w:pPr>
        <w:pStyle w:val="FirstParagraph"/>
      </w:pPr>
      <w:r>
        <w:t xml:space="preserve">Historically, rehabilitation services in many developing nations were often an afterthought or reserved for extreme cases. However, the reality on the ground in Uganda Kampala tells a different story. The city is witnessing an explosion of both private clinics and public hospital departments dedicated to physiotherapy. This growth is driven by several factors, including increased awareness of health rights among citizens and a rising demand for quality medical services. As traffic congestion increases and sedentary office jobs become more prevalent in the central business district, the incidence of musculoskeletal disorders has surged. Consequently, the</w:t>
      </w:r>
      <w:r>
        <w:t xml:space="preserve"> </w:t>
      </w:r>
      <w:r>
        <w:rPr>
          <w:bCs/>
          <w:b/>
        </w:rPr>
        <w:t xml:space="preserve">Physiotherapist</w:t>
      </w:r>
      <w:r>
        <w:t xml:space="preserve"> </w:t>
      </w:r>
      <w:r>
        <w:t xml:space="preserve">has become the first line of defense for millions of Ugandans suffering from back pain, neck strain, and joint issues. The professional is no longer a peripheral figure but a central coordinator in patient care plans.</w:t>
      </w:r>
    </w:p>
    <w:bookmarkEnd w:id="20"/>
    <w:bookmarkStart w:id="21" w:name="X702e12e16d87ca550e9eba5573a196337b9efff"/>
    <w:p>
      <w:pPr>
        <w:pStyle w:val="Heading2"/>
      </w:pPr>
      <w:r>
        <w:t xml:space="preserve">Bridging the Gap in Chronic Disease Management</w:t>
      </w:r>
    </w:p>
    <w:p>
      <w:pPr>
        <w:pStyle w:val="FirstParagraph"/>
      </w:pPr>
      <w:r>
        <w:t xml:space="preserve">One of the most profound contributions of physiotherapy to public health is its role in managing non-communicable diseases (NCDs). Uganda Kampala is currently facing a "double burden" of disease, where infectious diseases coexist with a rapidly rising prevalence of NCDs such as diabetes, hypertension, and cardiovascular disease. The management of these conditions requires lifestyle modifications that often include physical activity. Here, the</w:t>
      </w:r>
      <w:r>
        <w:t xml:space="preserve"> </w:t>
      </w:r>
      <w:r>
        <w:rPr>
          <w:bCs/>
          <w:b/>
        </w:rPr>
        <w:t xml:space="preserve">Physiotherapist</w:t>
      </w:r>
      <w:r>
        <w:t xml:space="preserve"> </w:t>
      </w:r>
      <w:r>
        <w:t xml:space="preserve">plays an educational and therapeutic role that is indispensable. They design safe exercise regimens for elderly patients with mobility issues or those recovering from strokes, which are becoming more common in urban settings due to stress and poor diet.</w:t>
      </w:r>
    </w:p>
    <w:p>
      <w:pPr>
        <w:pStyle w:val="BodyText"/>
      </w:pPr>
      <w:r>
        <w:t xml:space="preserve">In Uganda Kampala, where resources may sometimes be stretched thin, physiotherapy offers a cost-effective solution. By improving mobility and reducing pain without the constant need for expensive pharmacological interventions, physiotherapists help reduce the overall load on healthcare systems. This preventive aspect of their work is particularly vital in low-resource settings, making them key agents in sustainable healthcare delivery.</w:t>
      </w:r>
    </w:p>
    <w:bookmarkEnd w:id="21"/>
    <w:bookmarkStart w:id="22" w:name="maternal-health-and-pediatric-care"/>
    <w:p>
      <w:pPr>
        <w:pStyle w:val="Heading2"/>
      </w:pPr>
      <w:r>
        <w:t xml:space="preserve">Maternal Health and Pediatric Care</w:t>
      </w:r>
    </w:p>
    <w:p>
      <w:pPr>
        <w:pStyle w:val="FirstParagraph"/>
      </w:pPr>
      <w:r>
        <w:t xml:space="preserve">The scope of physiotherapy extends deeply into maternal and pediatric health, areas that are priorities for national development. In Uganda Kampala, the role of the</w:t>
      </w:r>
      <w:r>
        <w:t xml:space="preserve"> </w:t>
      </w:r>
      <w:r>
        <w:rPr>
          <w:bCs/>
          <w:b/>
        </w:rPr>
        <w:t xml:space="preserve">Physiotherapist</w:t>
      </w:r>
      <w:r>
        <w:t xml:space="preserve"> </w:t>
      </w:r>
      <w:r>
        <w:t xml:space="preserve">in antenatal care is gaining recognition. Pelvic floor rehabilitation, guidance on safe posture during pregnancy, and preparation for labor are services that directly impact maternal outcomes. Furthermore, postnatal physiotherapy helps new mothers recover from childbirth-related injuries and manage back pain associated with infant care.</w:t>
      </w:r>
    </w:p>
    <w:p>
      <w:pPr>
        <w:pStyle w:val="BodyText"/>
      </w:pPr>
      <w:r>
        <w:t xml:space="preserve">In the pediatric sector, the impact is equally significant. With a large young population in Uganda Kampala, early intervention for conditions such as cerebral palsy, developmental delays, and congenital disorders is crucial. Physiotherapists work alongside neurologists and orthopedic surgeons to maximize the functional independence of children. Their work ensures that a child born with disability has the best possible chance at leading an active life, thereby fostering social inclusion and reducing long-term dependency on family or state welfare.</w:t>
      </w:r>
    </w:p>
    <w:bookmarkEnd w:id="22"/>
    <w:bookmarkStart w:id="23" w:name="sports-medicine-and-occupational-health"/>
    <w:p>
      <w:pPr>
        <w:pStyle w:val="Heading2"/>
      </w:pPr>
      <w:r>
        <w:t xml:space="preserve">Sports Medicine and Occupational Health</w:t>
      </w:r>
    </w:p>
    <w:p>
      <w:pPr>
        <w:pStyle w:val="FirstParagraph"/>
      </w:pPr>
      <w:r>
        <w:t xml:space="preserve">No discussion about healthcare in Uganda Kampala is complete without mentioning the vibrant sports culture. Football is more than a sport; it is a national passion. The rise of professional leagues and amateur clubs has created a high demand for sports physiotherapy. The</w:t>
      </w:r>
      <w:r>
        <w:t xml:space="preserve"> </w:t>
      </w:r>
      <w:r>
        <w:rPr>
          <w:bCs/>
          <w:b/>
        </w:rPr>
        <w:t xml:space="preserve">Physiotherapist</w:t>
      </w:r>
      <w:r>
        <w:t xml:space="preserve"> </w:t>
      </w:r>
      <w:r>
        <w:t xml:space="preserve">in this context acts as an injury prevention expert and an acute care provider for athletes. They ensure that players recover quickly from injuries such as ACL tears or ankle sprains, allowing them to return to the pitch safely.</w:t>
      </w:r>
    </w:p>
    <w:p>
      <w:pPr>
        <w:pStyle w:val="BodyText"/>
      </w:pPr>
      <w:r>
        <w:t xml:space="preserve">Beyond sports, the corporate sector in Uganda Kampala is recognizing the value of workplace health. With many businesses relocating to high-rise buildings in areas like Kololo and Nakasero, issues related to ergonomics are rising. Occupational physiotherapy programs are being introduced to help office workers maintain posture and prevent repetitive strain injuries. This shift highlights the versatility of the profession and its adaptability to the changing socio-economic fabric of the city.</w:t>
      </w:r>
    </w:p>
    <w:bookmarkEnd w:id="23"/>
    <w:bookmarkStart w:id="24" w:name="challenges-and-future-prospects"/>
    <w:p>
      <w:pPr>
        <w:pStyle w:val="Heading2"/>
      </w:pPr>
      <w:r>
        <w:t xml:space="preserve">Challenges and Future Prospects</w:t>
      </w:r>
    </w:p>
    <w:p>
      <w:pPr>
        <w:pStyle w:val="FirstParagraph"/>
      </w:pPr>
      <w:r>
        <w:t xml:space="preserve">Despite these advancements, challenges remain. There is a need for greater public awareness regarding what a</w:t>
      </w:r>
      <w:r>
        <w:t xml:space="preserve"> </w:t>
      </w:r>
      <w:r>
        <w:rPr>
          <w:bCs/>
          <w:b/>
        </w:rPr>
        <w:t xml:space="preserve">Physiotherapist</w:t>
      </w:r>
      <w:r>
        <w:t xml:space="preserve"> </w:t>
      </w:r>
      <w:r>
        <w:t xml:space="preserve">does, as many in Uganda Kampala still resort to traditional healers first or self-medicate for pain that should be treated physically. Furthermore, infrastructure gaps in public hospitals can limit access to modern equipment necessary for advanced physiotherapy techniques. However, the trajectory is positive. The Ugandan government and various NGOs are increasingly investing in health training institutions, producing more qualified professionals each year.</w:t>
      </w:r>
    </w:p>
    <w:p>
      <w:pPr>
        <w:pStyle w:val="BodyText"/>
      </w:pPr>
      <w:r>
        <w:t xml:space="preserve">In conclusion, the</w:t>
      </w:r>
      <w:r>
        <w:t xml:space="preserve"> </w:t>
      </w:r>
      <w:r>
        <w:rPr>
          <w:bCs/>
          <w:b/>
        </w:rPr>
        <w:t xml:space="preserve">Physiotherapist</w:t>
      </w:r>
      <w:r>
        <w:t xml:space="preserve"> </w:t>
      </w:r>
      <w:r>
        <w:t xml:space="preserve">is a cornerstone of modern healthcare in Uganda Kampala. Their role transcends mere physical manipulation; it encompasses education, prevention, rehabilitation, and advocacy. As the city continues to grow and evolve, the integration of physiotherapy into primary healthcare will be essential for building a healthier, more productive population. Recognizing and supporting this profession is not just a medical necessity but an investment in the future of Uganda’s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Physiotherapist in Uganda Kampala</dc:title>
  <dc:creator/>
  <dc:language>en</dc:language>
  <cp:keywords/>
  <dcterms:created xsi:type="dcterms:W3CDTF">2026-07-29T09:33:03Z</dcterms:created>
  <dcterms:modified xsi:type="dcterms:W3CDTF">2026-07-29T09:33:03Z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