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0a05ff4a67b085b4871b4a8cded32ad69269bbd"/>
    <w:p>
      <w:pPr>
        <w:pStyle w:val="Heading1"/>
      </w:pPr>
      <w:r>
        <w:t xml:space="preserve">The Essential Role of the Physiotherapist in the Healthcare Landscape of United Kingdom Manchester</w:t>
      </w:r>
    </w:p>
    <w:p>
      <w:pPr>
        <w:pStyle w:val="FirstParagraph"/>
      </w:pPr>
      <w:r>
        <w:rPr>
          <w:bCs/>
          <w:b/>
        </w:rPr>
        <w:t xml:space="preserve">Introduction</w:t>
      </w:r>
    </w:p>
    <w:p>
      <w:pPr>
        <w:pStyle w:val="BodyText"/>
      </w:pPr>
      <w:r>
        <w:t xml:space="preserve">The landscape of modern healthcare is defined by a shift towards patient-centered, holistic, and community-based care. Within this evolving framework, the profession of physiotherapy has emerged as a cornerstone of public health services. Nowhere is this more evident than in United Kingdom Manchester, a city renowned for its vibrant cultural heritage and robust industrial history. In United Kingdom Manchester, the</w:t>
      </w:r>
      <w:r>
        <w:t xml:space="preserve"> </w:t>
      </w:r>
      <w:r>
        <w:rPr>
          <w:bCs/>
          <w:b/>
        </w:rPr>
        <w:t xml:space="preserve">Physiotherapist</w:t>
      </w:r>
      <w:r>
        <w:t xml:space="preserve"> </w:t>
      </w:r>
      <w:r>
        <w:t xml:space="preserve">plays a critical role not only in treating acute injuries but also in managing chronic conditions, supporting rehabilitation after surgery, and promoting general wellness among the diverse population of the region. This essay explores the multifaceted responsibilities of a</w:t>
      </w:r>
      <w:r>
        <w:t xml:space="preserve"> </w:t>
      </w:r>
      <w:r>
        <w:rPr>
          <w:bCs/>
          <w:b/>
        </w:rPr>
        <w:t xml:space="preserve">Physiotherapist</w:t>
      </w:r>
      <w:r>
        <w:t xml:space="preserve">, their specific contributions to the healthcare system in</w:t>
      </w:r>
      <w:r>
        <w:t xml:space="preserve"> </w:t>
      </w:r>
      <w:r>
        <w:rPr>
          <w:bCs/>
          <w:b/>
        </w:rPr>
        <w:t xml:space="preserve">United Kingdom Manchester</w:t>
      </w:r>
      <w:r>
        <w:t xml:space="preserve">, and their broader impact on society.</w:t>
      </w:r>
    </w:p>
    <w:p>
      <w:pPr>
        <w:pStyle w:val="BodyText"/>
      </w:pPr>
      <w:r>
        <w:t xml:space="preserve">The Professional Scope of a Physiotherapist</w:t>
      </w:r>
    </w:p>
    <w:p>
      <w:pPr>
        <w:pStyle w:val="BodyText"/>
      </w:pPr>
      <w:r>
        <w:t xml:space="preserve">A</w:t>
      </w:r>
    </w:p>
    <w:p>
      <w:pPr>
        <w:pStyle w:val="BodyText"/>
      </w:pPr>
      <w:r>
        <w:t xml:space="preserve">Physiotherapist</w:t>
      </w:r>
    </w:p>
    <w:p>
      <w:pPr>
        <w:pStyle w:val="BodyText"/>
      </w:pPr>
      <w:r>
        <w:t xml:space="preserve">Physiotherapist is movement itself. Through manual therapy, exercise prescription, education, and advice,</w:t>
      </w:r>
      <w:r>
        <w:t xml:space="preserve"> </w:t>
      </w:r>
      <w:hyperlink w:anchor="Xa39a3ee5e6b4b0d3255bfef95601890afd80709">
        <w:r>
          <w:rPr>
            <w:rStyle w:val="Hyperlink"/>
          </w:rPr>
          <w:t xml:space="preserve">Physiotherapists</w:t>
        </w:r>
      </w:hyperlink>
      <w:r>
        <w:t xml:space="preserve"> </w:t>
      </w:r>
      <w:r>
        <w:t xml:space="preserve">help individuals achieve their physical potential.</w:t>
      </w:r>
    </w:p>
    <w:p>
      <w:pPr>
        <w:pStyle w:val="BodyText"/>
      </w:pPr>
      <w:r>
        <w:t xml:space="preserve">In the context of United Kingdom Manchester's diverse demographics, this scope is incredibly broad. A</w:t>
      </w:r>
      <w:r>
        <w:t xml:space="preserve"> </w:t>
      </w:r>
      <w:r>
        <w:rPr>
          <w:bCs/>
          <w:b/>
        </w:rPr>
        <w:t xml:space="preserve">Physiotherapist</w:t>
      </w:r>
      <w:r>
        <w:t xml:space="preserve"> </w:t>
      </w:r>
      <w:r>
        <w:t xml:space="preserve">may work in a busy acute hospital setting at Manchester Royal Infirmary, dealing with post-operative care for major surgeries. Alternatively, they might be found in a community clinic in Salford or Stockport, assisting elderly patients with fall prevention and mobility aids. Furthermore,</w:t>
      </w:r>
      <w:r>
        <w:t xml:space="preserve"> </w:t>
      </w:r>
      <w:hyperlink w:anchor="Xa39a3ee5e6b4b0d3255bfef95601890afd80709">
        <w:r>
          <w:rPr>
            <w:rStyle w:val="Hyperlink"/>
          </w:rPr>
          <w:t xml:space="preserve">Physiotherapists</w:t>
        </w:r>
      </w:hyperlink>
      <w:r>
        <w:t xml:space="preserve"> </w:t>
      </w:r>
      <w:r>
        <w:t xml:space="preserve">are integral to sports medicine teams supporting local clubs such as Manchester United and Manchester City, ensuring athletes can perform at peak levels while minimizing injury risk. The adaptability of the</w:t>
      </w:r>
      <w:r>
        <w:t xml:space="preserve"> </w:t>
      </w:r>
      <w:r>
        <w:rPr>
          <w:bCs/>
          <w:b/>
        </w:rPr>
        <w:t xml:space="preserve">Physiotherapist</w:t>
      </w:r>
      <w:r>
        <w:t xml:space="preserve"> </w:t>
      </w:r>
      <w:r>
        <w:t xml:space="preserve">allows them to bridge gaps between acute care and long-term lifestyle management.</w:t>
      </w:r>
    </w:p>
    <w:p>
      <w:pPr>
        <w:pStyle w:val="BodyText"/>
      </w:pPr>
      <w:r>
        <w:rPr>
          <w:bCs/>
          <w:b/>
        </w:rPr>
        <w:t xml:space="preserve">The Healthcare Context in United Kingdom Manchester</w:t>
      </w:r>
    </w:p>
    <w:p>
      <w:pPr>
        <w:pStyle w:val="BodyText"/>
      </w:pPr>
      <w:r>
        <w:t xml:space="preserve">To understand the necessity of specialized physiotherapy services, one must consider the specific health challenges faced by communities in United Kingdom Manchester. Like many urban centers, Manchester faces significant disparities in health outcomes based on socioeconomic factors. Areas within Greater Manchester often report higher rates of obesity, respiratory issues linked to historical industrial pollution, and musculoskeletal disorders resulting from manual labor occupations.</w:t>
      </w:r>
    </w:p>
    <w:p>
      <w:pPr>
        <w:pStyle w:val="BodyText"/>
      </w:pPr>
      <w:r>
        <w:t xml:space="preserve">In this environment, the</w:t>
      </w:r>
      <w:r>
        <w:t xml:space="preserve"> </w:t>
      </w:r>
      <w:r>
        <w:rPr>
          <w:bCs/>
          <w:b/>
        </w:rPr>
        <w:t xml:space="preserve">Physiotherapist</w:t>
      </w:r>
      <w:r>
        <w:t xml:space="preserve"> </w:t>
      </w:r>
      <w:r>
        <w:t xml:space="preserve">acts as a vital preventive agent. By educating patients on ergonomics and body mechanics, they can prevent workplace injuries before they occur. For instance,</w:t>
      </w:r>
      <w:r>
        <w:t xml:space="preserve"> </w:t>
      </w:r>
      <w:hyperlink w:anchor="Xa39a3ee5e6b4b0d3255bfef95601890afd80709">
        <w:r>
          <w:rPr>
            <w:rStyle w:val="Hyperlink"/>
          </w:rPr>
          <w:t xml:space="preserve">Physiotherapists</w:t>
        </w:r>
      </w:hyperlink>
      <w:r>
        <w:t xml:space="preserve"> </w:t>
      </w:r>
      <w:r>
        <w:t xml:space="preserve">working with local manufacturing or logistics companies in United Kingdom Manchester provide crucial support to workers engaged in heavy lifting, thereby reducing absenteeism and improving quality of life. Moreover, the aging population in</w:t>
      </w:r>
      <w:r>
        <w:t xml:space="preserve"> </w:t>
      </w:r>
      <w:r>
        <w:rPr>
          <w:bCs/>
          <w:b/>
        </w:rPr>
        <w:t xml:space="preserve">United Kingdom Manchester</w:t>
      </w:r>
      <w:r>
        <w:t xml:space="preserve"> </w:t>
      </w:r>
      <w:r>
        <w:t xml:space="preserve">requires dedicated geriatric physiotherapy services.</w:t>
      </w:r>
      <w:r>
        <w:t xml:space="preserve"> </w:t>
      </w:r>
      <w:hyperlink w:anchor="Xa39a3ee5e6b4b0d3255bfef95601890afd80709">
        <w:r>
          <w:rPr>
            <w:rStyle w:val="Hyperlink"/>
          </w:rPr>
          <w:t xml:space="preserve">Physiotherapists</w:t>
        </w:r>
      </w:hyperlink>
      <w:r>
        <w:t xml:space="preserve"> </w:t>
      </w:r>
      <w:r>
        <w:t xml:space="preserve">help older adults maintain independence by strengthening core muscles, improving balance to prevent falls, and managing conditions like arthritis or Parkinson’s disease.</w:t>
      </w:r>
    </w:p>
    <w:p>
      <w:pPr>
        <w:pStyle w:val="BodyText"/>
      </w:pPr>
      <w:r>
        <w:rPr>
          <w:bCs/>
          <w:b/>
        </w:rPr>
        <w:t xml:space="preserve">NHS Integration and Interdisciplinary Collaboration</w:t>
      </w:r>
    </w:p>
    <w:p>
      <w:pPr>
        <w:pStyle w:val="BodyText"/>
      </w:pPr>
      <w:r>
        <w:t xml:space="preserve">The integration of a</w:t>
      </w:r>
      <w:r>
        <w:t xml:space="preserve"> </w:t>
      </w:r>
      <w:r>
        <w:rPr>
          <w:bCs/>
          <w:b/>
        </w:rPr>
        <w:t xml:space="preserve">Physiotherapist</w:t>
      </w:r>
      <w:r>
        <w:t xml:space="preserve"> </w:t>
      </w:r>
      <w:r>
        <w:t xml:space="preserve">into the National Health Service (NHS) in United Kingdom Manchester is seamless yet complex. Physiotherapy services are funded through public taxation, ensuring that access to care is based on clinical need rather than ability to pay. However, this creates high demand and long waiting lists, placing a significant burden on healthcare professionals.</w:t>
      </w:r>
    </w:p>
    <w:p>
      <w:pPr>
        <w:pStyle w:val="BodyText"/>
      </w:pPr>
      <w:r>
        <w:t xml:space="preserve">In response,</w:t>
      </w:r>
      <w:hyperlink w:anchor="Xa39a3ee5e6b4b0d3255bfef95601890afd80709">
        <w:r>
          <w:rPr>
            <w:rStyle w:val="Hyperlink"/>
          </w:rPr>
          <w:t xml:space="preserve">Physiotherapists</w:t>
        </w:r>
      </w:hyperlink>
      <w:r>
        <w:t xml:space="preserve"> </w:t>
      </w:r>
      <w:r>
        <w:t xml:space="preserve">in</w:t>
      </w:r>
      <w:r>
        <w:t xml:space="preserve"> </w:t>
      </w:r>
      <w:r>
        <w:rPr>
          <w:bCs/>
          <w:b/>
        </w:rPr>
        <w:t xml:space="preserve">United Kingdom Manchester</w:t>
      </w:r>
      <w:r>
        <w:t xml:space="preserve"> </w:t>
      </w:r>
      <w:r>
        <w:t xml:space="preserve">are increasingly adopting interdisciplinary approaches. They do not work in isolation but as part of multidisciplinary teams (MDTs) comprising doctors, nurses, occupational therapists, and social workers. For example, a stroke survivor admitted to a Manchester hospital will receive coordinated care where the</w:t>
      </w:r>
      <w:r>
        <w:t xml:space="preserve"> </w:t>
      </w:r>
      <w:hyperlink w:anchor="Xa39a3ee5e6b4b0d3255bfef95601890afd80709">
        <w:r>
          <w:rPr>
            <w:rStyle w:val="Hyperlink"/>
          </w:rPr>
          <w:t xml:space="preserve">Physiotherapist</w:t>
        </w:r>
      </w:hyperlink>
      <w:r>
        <w:t xml:space="preserve"> </w:t>
      </w:r>
      <w:r>
        <w:t xml:space="preserve">works alongside other specialists to maximize recovery outcomes. This collaborative model ensures that the unique perspective of movement and function provided by the</w:t>
      </w:r>
      <w:r>
        <w:t xml:space="preserve"> </w:t>
      </w:r>
      <w:r>
        <w:rPr>
          <w:bCs/>
          <w:b/>
        </w:rPr>
        <w:t xml:space="preserve">Physiotherapist</w:t>
      </w:r>
      <w:r>
        <w:t xml:space="preserve"> </w:t>
      </w:r>
      <w:r>
        <w:t xml:space="preserve">is fully utilized within the broader treatment plan.</w:t>
      </w:r>
    </w:p>
    <w:p>
      <w:pPr>
        <w:pStyle w:val="BodyText"/>
      </w:pPr>
      <w:r>
        <w:t xml:space="preserve">The Rise of Private Practice and Digital Health</w:t>
      </w:r>
    </w:p>
    <w:p>
      <w:pPr>
        <w:pStyle w:val="BodyText"/>
      </w:pPr>
      <w:r>
        <w:t xml:space="preserve">Beyond the NHS, there is a growing sector for private physiotherapy services in United Kingdom Manchester. Many residents choose to utilize private practitioners for faster access to care or specialized treatments not readily available through public funding. In this arena,</w:t>
      </w:r>
      <w:r>
        <w:t xml:space="preserve"> </w:t>
      </w:r>
      <w:hyperlink w:anchor="Xa39a3ee5e6b4b0d3255bfef95601890afd80709">
        <w:r>
          <w:rPr>
            <w:rStyle w:val="Hyperlink"/>
          </w:rPr>
          <w:t xml:space="preserve">Physiotherapists</w:t>
        </w:r>
      </w:hyperlink>
      <w:r>
        <w:t xml:space="preserve"> </w:t>
      </w:r>
      <w:r>
        <w:t xml:space="preserve">often focus on sports rehabilitation, pilates instruction, and pain management techniques such as dry needling or acupuncture.</w:t>
      </w:r>
    </w:p>
    <w:p>
      <w:pPr>
        <w:pStyle w:val="BodyText"/>
      </w:pPr>
      <w:r>
        <w:t xml:space="preserve">Additionally, the digital revolution has transformed how a</w:t>
      </w:r>
      <w:r>
        <w:t xml:space="preserve"> </w:t>
      </w:r>
      <w:r>
        <w:rPr>
          <w:bCs/>
          <w:b/>
        </w:rPr>
        <w:t xml:space="preserve">Physiotherapist</w:t>
      </w:r>
      <w:r>
        <w:t xml:space="preserve"> </w:t>
      </w:r>
      <w:r>
        <w:t xml:space="preserve">interacts with patients. Telehealth consultations have become increasingly common in United Kingdom Manchester, allowing practitioners to provide initial assessments and follow-up care remotely. This innovation is particularly beneficial for patients in rural parts of Greater Manchester who may struggle with transportation to city center clinics. The modern</w:t>
      </w:r>
      <w:r>
        <w:t xml:space="preserve"> </w:t>
      </w:r>
      <w:hyperlink w:anchor="Xa39a3ee5e6b4b0d3255bfef95601890afd80709">
        <w:r>
          <w:rPr>
            <w:rStyle w:val="Hyperlink"/>
          </w:rPr>
          <w:t xml:space="preserve">Physiotherapist</w:t>
        </w:r>
      </w:hyperlink>
      <w:r>
        <w:t xml:space="preserve"> </w:t>
      </w:r>
      <w:r>
        <w:t xml:space="preserve">must therefore be tech-savvy, capable of delivering effective guidance through video platforms while maintaining the therapeutic alliance essential for recovery.</w:t>
      </w:r>
    </w:p>
    <w:p>
      <w:pPr>
        <w:pStyle w:val="BodyText"/>
      </w:pPr>
      <w:r>
        <w:rPr>
          <w:bCs/>
          <w:b/>
        </w:rPr>
        <w:t xml:space="preserve">Educational and Community Impact</w:t>
      </w:r>
    </w:p>
    <w:p>
      <w:pPr>
        <w:pStyle w:val="BodyText"/>
      </w:pPr>
      <w:r>
        <w:t xml:space="preserve">The influence of a</w:t>
      </w:r>
    </w:p>
    <w:p>
      <w:pPr>
        <w:pStyle w:val="BodyText"/>
      </w:pPr>
      <w:r>
        <w:t xml:space="preserve">Physiotherapist extends beyond clinical settings into the educational and community spheres in United Kingdom Manchester. Universities such as the University of Manchester and Manchester Metropolitan University are world leaders in health sciences research, often involving physiotherapy students in innovative projects that address local health issues.</w:t>
      </w:r>
    </w:p>
    <w:p>
      <w:pPr>
        <w:pStyle w:val="BodyText"/>
      </w:pPr>
      <w:r>
        <w:t xml:space="preserve">Furthermore, community-based initiatives led by</w:t>
      </w:r>
      <w:r>
        <w:t xml:space="preserve"> </w:t>
      </w:r>
      <w:hyperlink w:anchor="Xa39a3ee5e6b4b0d3255bfef95601890afd80709">
        <w:r>
          <w:rPr>
            <w:rStyle w:val="Hyperlink"/>
          </w:rPr>
          <w:t xml:space="preserve">Physiotherapists</w:t>
        </w:r>
      </w:hyperlink>
      <w:r>
        <w:t xml:space="preserve"> </w:t>
      </w:r>
      <w:r>
        <w:t xml:space="preserve">play a crucial role in public health promotion. Programs designed to encourage walking groups for seniors or exercise classes for young adults with mental health challenges are typically spearheaded by qualified physiotherapy practitioners. These efforts highlight the proactive nature of the profession, emphasizing that staying active is key to preventing disease.</w:t>
      </w:r>
    </w:p>
    <w:p>
      <w:pPr>
        <w:pStyle w:val="BodyText"/>
      </w:pPr>
      <w:r>
        <w:t xml:space="preserve">Conclusion</w:t>
      </w:r>
    </w:p>
    <w:p>
      <w:pPr>
        <w:pStyle w:val="BodyText"/>
      </w:pPr>
      <w:r>
        <w:t xml:space="preserve">In conclusion, the</w:t>
      </w:r>
      <w:r>
        <w:t xml:space="preserve"> </w:t>
      </w:r>
      <w:hyperlink w:anchor="Xa39a3ee5e6b4b0d3255bfef95601890afd80709">
        <w:r>
          <w:rPr>
            <w:rStyle w:val="Hyperlink"/>
          </w:rPr>
          <w:t xml:space="preserve">Physiotherapist</w:t>
        </w:r>
      </w:hyperlink>
      <w:r>
        <w:t xml:space="preserve"> </w:t>
      </w:r>
      <w:r>
        <w:t xml:space="preserve">is an indispensable component of the healthcare infrastructure in United Kingdom Manchester. Their ability to address a wide spectrum of physical ailments, from post-surgical recovery to chronic pain management, makes them essential allies in improving public health outcomes. Whether working within the NHS framework or in private practice,</w:t>
      </w:r>
      <w:r>
        <w:t xml:space="preserve"> </w:t>
      </w:r>
      <w:hyperlink w:anchor="Xa39a3ee5e6b4b0d3255bfef95601890afd80709">
        <w:r>
          <w:rPr>
            <w:rStyle w:val="Hyperlink"/>
          </w:rPr>
          <w:t xml:space="preserve">Physiotherapists</w:t>
        </w:r>
      </w:hyperlink>
      <w:r>
        <w:t xml:space="preserve"> </w:t>
      </w:r>
      <w:r>
        <w:t xml:space="preserve">contribute significantly to the well-being of Manchester’s residents by empowering individuals to take control of their physical health.</w:t>
      </w:r>
    </w:p>
    <w:p>
      <w:pPr>
        <w:pStyle w:val="BodyText"/>
      </w:pPr>
      <w:r>
        <w:t xml:space="preserve">As United Kingdom Manchester continues to grow and evolve, so too will the role of the</w:t>
      </w:r>
      <w:r>
        <w:t xml:space="preserve"> </w:t>
      </w:r>
      <w:r>
        <w:rPr>
          <w:bCs/>
          <w:b/>
        </w:rPr>
        <w:t xml:space="preserve">Physiotherapist</w:t>
      </w:r>
      <w:r>
        <w:t xml:space="preserve">. They must remain adaptable, embracing new technologies and treatment modalities while staying true to their core mission: helping people move better, feel better, and live better. The dedication of these professionals ensures that United Kingdom Manchester remains a place where health is accessible, recovery is supported, and quality of life is prioritized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United Kingdom Manchester</dc:title>
  <dc:creator/>
  <dc:language>en</dc:language>
  <cp:keywords/>
  <dcterms:created xsi:type="dcterms:W3CDTF">2026-07-30T03:09:07Z</dcterms:created>
  <dcterms:modified xsi:type="dcterms:W3CDTF">2026-07-30T03:09:07Z</dcterms:modified>
</cp:coreProperties>
</file>

<file path=docProps/custom.xml><?xml version="1.0" encoding="utf-8"?>
<Properties xmlns="http://schemas.openxmlformats.org/officeDocument/2006/custom-properties" xmlns:vt="http://schemas.openxmlformats.org/officeDocument/2006/docPropsVTypes"/>
</file>