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Miami</w:t>
      </w:r>
    </w:p>
    <w:bookmarkStart w:id="25" w:name="Xe187231026140e54d3a1bfa8b5be773f10aa8a7"/>
    <w:p>
      <w:pPr>
        <w:pStyle w:val="Heading1"/>
      </w:pPr>
      <w:r>
        <w:t xml:space="preserve">The Vital Role of the Physiotherapist in the Dynamic Landscape of United States Miami</w:t>
      </w:r>
    </w:p>
    <w:p>
      <w:pPr>
        <w:pStyle w:val="FirstParagraph"/>
      </w:pPr>
      <w:r>
        <w:t xml:space="preserve">In the bustling metropolis known as Miami, a city celebrated for its vibrant culture, endless sunshine, and active lifestyle, there exists a critical pillar of public health that often operates behind the scenes yet remains indispensable to community well-being: The Physiotherapist. As part of the broader healthcare infrastructure in the United States Miami has become increasingly relies upon specialized physical care to support its diverse population. From aging residents seeking mobility independence to athletes pushing their physical limits, physiotherapy has emerged not merely as a medical treatment but as an essential component of a holistic and active life in this coastal hub.</w:t>
      </w:r>
    </w:p>
    <w:bookmarkStart w:id="20" w:name="X6c9ae685246eb92f0e3ffe32f3ffa52296e2be6"/>
    <w:p>
      <w:pPr>
        <w:pStyle w:val="Heading2"/>
      </w:pPr>
      <w:r>
        <w:t xml:space="preserve">The Unique Demographic Landscape of United States Miami</w:t>
      </w:r>
    </w:p>
    <w:p>
      <w:pPr>
        <w:pStyle w:val="FirstParagraph"/>
      </w:pPr>
      <w:r>
        <w:t xml:space="preserve">To understand the significance of physiotherapy in this region one must first appreciate the unique demographic and environmental factors that define United States Miami. Known affectionately as "The Magic City" for its rapid growth and cultural fusion, Miami boasts a population that is both diverse in age and varied in physical activity levels. On one end of the spectrum, there is a large elderly population particularly within neighborhoods like Aventura or Sunny Isles Beach who require supportive care to maintain independence manage chronic conditions such as arthritis or post-surgical recovery. On the other hand Miami is a global destination for sports fitness enthusiasts and professional athletes drawn by its year-round warm climate conducive to outdoor training.</w:t>
      </w:r>
    </w:p>
    <w:p>
      <w:pPr>
        <w:pStyle w:val="BodyText"/>
      </w:pPr>
      <w:r>
        <w:t xml:space="preserve">This duality creates a high demand for physiotherapists who can tailor their approach to vastly different needs. For seniors the focus may lie on fall prevention balance training and pain management while for younger demographics emphasis shifts toward performance enhancement injury prevention and rehabilitation from sports-related trauma. The Physiotherapist in this context must possess not only clinical expertise but also cultural competence understanding the linguistic nuances health beliefs and lifestyle preferences of a multicultural populace.</w:t>
      </w:r>
    </w:p>
    <w:bookmarkEnd w:id="20"/>
    <w:bookmarkStart w:id="21" w:name="X8874222d2b3bb2fd48513dc7344f214f1f6bb34"/>
    <w:p>
      <w:pPr>
        <w:pStyle w:val="Heading2"/>
      </w:pPr>
      <w:r>
        <w:t xml:space="preserve">The Expanding Scope of Physiotherapy Practice</w:t>
      </w:r>
    </w:p>
    <w:p>
      <w:pPr>
        <w:pStyle w:val="FirstParagraph"/>
      </w:pPr>
      <w:r>
        <w:t xml:space="preserve">In recent years the role of the Physiotherapist has evolved significantly far beyond traditional rehabilitation settings. In United States Miami modern physiotherapy practices now encompass a wide array of specializations including pediatric therapy geriatric care neurological rehabilitation and even sports medicine. This expansion reflects growing awareness among residents about proactive health management rather than reactive treatment.</w:t>
      </w:r>
    </w:p>
    <w:p>
      <w:pPr>
        <w:pStyle w:val="BodyText"/>
      </w:pPr>
      <w:r>
        <w:t xml:space="preserve">For instance many local clinics in Miami specialize in orthopedic physiotherapy catering to individuals recovering from joint replacements or treating chronic back pain often exacerbated by prolonged sitting or poor posture due to urban living. Additionally with the rise of wellness tourism a significant number of visitors come to Miami not only for leisure but also for specialized medical treatments including advanced physical therapy protocols developed by leading Physiotherapist professionals trained in cutting-edge techniques such as dry needling manual therapy and exercise physiology.</w:t>
      </w:r>
    </w:p>
    <w:p>
      <w:pPr>
        <w:pStyle w:val="BodyText"/>
      </w:pPr>
      <w:r>
        <w:t xml:space="preserve">Moreover mental health interconnectivity has become an important aspect of contemporary physiotherapy practice. Chronic pain is closely linked with psychological stress anxiety and depression which are prevalent issues affecting many urban dwellers including those in United States Miami. By addressing both physical symptoms and emotional well-being through personalized care plans Physiotherapists contribute significantly to overall patient quality of life.</w:t>
      </w:r>
    </w:p>
    <w:bookmarkEnd w:id="21"/>
    <w:bookmarkStart w:id="22" w:name="X06e1c592e3173e292b63abf54445be93cd9e3c1"/>
    <w:p>
      <w:pPr>
        <w:pStyle w:val="Heading2"/>
      </w:pPr>
      <w:r>
        <w:t xml:space="preserve">Economic Impact and Healthcare Accessibility</w:t>
      </w:r>
    </w:p>
    <w:p>
      <w:pPr>
        <w:pStyle w:val="FirstParagraph"/>
      </w:pPr>
      <w:r>
        <w:t xml:space="preserve">The presence of a robust network of qualified physiotherapy services in United States Miami also carries substantial economic implications. Accessible healthcare reduces hospital readmissions decreases reliance on pharmaceutical interventions for pain management and enhances workforce productivity by enabling faster return-to-work scenarios post-injury or surgery. For businesses located within this thriving commercial center having employees who receive timely rehabilitative care translates into lower absenteeism rates higher morale and enhanced operational efficiency.</w:t>
      </w:r>
    </w:p>
    <w:p>
      <w:pPr>
        <w:pStyle w:val="BodyText"/>
      </w:pPr>
      <w:r>
        <w:t xml:space="preserve">Furthermore the tourism industry benefits indirectly from high-quality physiotherapy offerings when travelers feel assured that they have access to reliable medical support during their stay. This assurance encourages more tourists including those participating in marathons triathlons or golf tournaments choose Miami as their destination knowing that expert care is readily available should injuries occur.</w:t>
      </w:r>
    </w:p>
    <w:bookmarkEnd w:id="22"/>
    <w:bookmarkStart w:id="23" w:name="challenges-and-future-directions"/>
    <w:p>
      <w:pPr>
        <w:pStyle w:val="Heading2"/>
      </w:pPr>
      <w:r>
        <w:t xml:space="preserve">Challenges and Future Directions</w:t>
      </w:r>
    </w:p>
    <w:p>
      <w:pPr>
        <w:pStyle w:val="FirstParagraph"/>
      </w:pPr>
      <w:r>
        <w:t xml:space="preserve">Despite its many advantages the field of physiotherapy in United States Miami faces certain challenges including insurance coverage limitations rising healthcare costs and occasional shortages of specialized practitioners especially in underserved areas within South Florida. Addressing these issues requires collaborative efforts between policymakers healthcare providers educators and community leaders to ensure equitable access to essential services.</w:t>
      </w:r>
    </w:p>
    <w:p>
      <w:pPr>
        <w:pStyle w:val="BodyText"/>
      </w:pPr>
      <w:r>
        <w:t xml:space="preserve">Looking ahead emerging technologies such as telehealth virtual reality simulations AI-driven diagnostic tools hold promise for transforming how Physiotherapist deliver care making it more efficient personalized accessible across geographic boundaries within United States Miami itself. Integration of these innovations alongside traditional hands-on methods promises to elevate standards of care further empowering patients to take control of their physical health journeys.</w:t>
      </w:r>
    </w:p>
    <w:bookmarkEnd w:id="23"/>
    <w:bookmarkStart w:id="24" w:name="Xd68e1258a783714ef046dce766751a88bf5f2da"/>
    <w:p>
      <w:pPr>
        <w:pStyle w:val="Heading2"/>
      </w:pPr>
      <w:r>
        <w:t xml:space="preserve">Conclusion: A Commitment to Holistic Well-being</w:t>
      </w:r>
    </w:p>
    <w:p>
      <w:pPr>
        <w:pStyle w:val="FirstParagraph"/>
      </w:pPr>
      <w:r>
        <w:t xml:space="preserve">In conclusion the Physiotherapist plays a pivotal role in supporting the diverse needs of communities across United States Miami. Whether facilitating recovery from acute injuries helping older adults maintain mobility or assisting athletes in achieving peak performance physical therapy remains integral to maintaining vitality within this dynamic city.</w:t>
      </w:r>
    </w:p>
    <w:p>
      <w:pPr>
        <w:pStyle w:val="BodyText"/>
      </w:pPr>
      <w:r>
        <w:t xml:space="preserve">As society continues evolving so too must our approach towards health and wellness recognizing that true well-being extends beyond mere absence of disease but encompasses full participation in life's activities. By investing in education promoting awareness advocating for policy reforms supporting technological advancements we can ensure that every resident visitor beneficiary of services provided by dedicated Physiotherapist professionals enjoys improved health outcomes greater comfort enhanced functionality and ultimately a better quality of life within the vibrant tapestry that is United States Miami.</w:t>
      </w:r>
    </w:p>
    <w:p>
      <w:pPr>
        <w:pStyle w:val="BodyText"/>
      </w:pPr>
      <w:r>
        <w:t xml:space="preserve">Ultimately celebrating the contributions made by these healthcare heroes reminds us all that investing in physical therapy today paves way healthier happier tomorrows for generations yet unborn ensuring sustainability prosperity happiness endure long into future making each day lived fully joyously actively here in beautiful sunny Miami part of lasting legacy built upon foundation solid strong resilient healthy bodies minds spirits united under banner hope healing progress forward motion always onward upward forever.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the Dynamic Landscape of United States Miami</dc:title>
  <dc:creator/>
  <dc:language>en</dc:language>
  <cp:keywords/>
  <dcterms:created xsi:type="dcterms:W3CDTF">2026-07-29T13:07:15Z</dcterms:created>
  <dcterms:modified xsi:type="dcterms:W3CDTF">2026-07-29T13:07:15Z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