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5" w:name="Xd8a09e749ef4f5ef8e7c7c7eac66d43bced2148"/>
    <w:p>
      <w:pPr>
        <w:pStyle w:val="Heading1"/>
      </w:pPr>
      <w:r>
        <w:t xml:space="preserve">The Indispensable Role of the Plumber in United Kingdom London</w:t>
      </w:r>
    </w:p>
    <w:p>
      <w:pPr>
        <w:pStyle w:val="FirstParagraph"/>
      </w:pPr>
      <w:r>
        <w:t xml:space="preserve">In the sprawling, historic, and modern metropolis that is United Kingdom London, the infrastructure that keeps millions of residents safe, comfortable, and connected is often invisible until it fails. Among this vast network of utilities—electricity, gas, telecommunications—the plumbing system stands as a critical lifeline. The professional who maintains this essential service is the</w:t>
      </w:r>
      <w:r>
        <w:t xml:space="preserve"> </w:t>
      </w:r>
      <w:r>
        <w:rPr>
          <w:bCs/>
          <w:b/>
        </w:rPr>
        <w:t xml:space="preserve">Plumber</w:t>
      </w:r>
      <w:r>
        <w:t xml:space="preserve">. In a city like United Kingdom London, where housing density is high and historical building stock is extensive, the role of the plumber extends far beyond simply fixing leaks; it involves complex engineering, adherence to strict safety regulations, and serving as a guardian of public health.</w:t>
      </w:r>
    </w:p>
    <w:bookmarkStart w:id="20" w:name="Xa513d278a6273e2cb8438080c02f378721a73af"/>
    <w:p>
      <w:pPr>
        <w:pStyle w:val="Heading2"/>
      </w:pPr>
      <w:r>
        <w:t xml:space="preserve">The Historical Context and Modern Challenges</w:t>
      </w:r>
    </w:p>
    <w:p>
      <w:pPr>
        <w:pStyle w:val="FirstParagraph"/>
      </w:pPr>
      <w:r>
        <w:t xml:space="preserve">London’s infrastructure is a paradox of antiquity and innovation. Much of the city’s drainage system was designed during the Victorian era by Joseph Bazalgette to combat cholera outbreaks, yet it now serves a population that has tripled in size. This historical legacy means that many homes and commercial buildings in United Kingdom London still rely on aging pipes, lead piping remnants, or outdated fixtures. For the modern</w:t>
      </w:r>
      <w:r>
        <w:t xml:space="preserve"> </w:t>
      </w:r>
      <w:r>
        <w:rPr>
          <w:bCs/>
          <w:b/>
        </w:rPr>
        <w:t xml:space="preserve">Plumber</w:t>
      </w:r>
      <w:r>
        <w:t xml:space="preserve">, this presents a unique set of challenges compared to their counterparts elsewhere. A plumber working in a Georgian townhouse in Kensington may encounter completely different issues than one working on a high-rise development in Canary Wharf.</w:t>
      </w:r>
    </w:p>
    <w:p>
      <w:pPr>
        <w:pStyle w:val="BodyText"/>
      </w:pPr>
      <w:r>
        <w:t xml:space="preserve">The pressure on these systems is immense. In United Kingdom London, the demand for water is constant, and the strain on sewage networks during heavy rainfall events can lead to significant environmental concerns. Plumbers are at the forefront of managing these pressures, ensuring that older pipes do not burst under tension and that new installations integrate seamlessly with legacy systems without causing blockages or overflows.</w:t>
      </w:r>
    </w:p>
    <w:bookmarkEnd w:id="20"/>
    <w:bookmarkStart w:id="21" w:name="X3d145e3f1233cf967b8fe9df783107f1d012e99"/>
    <w:p>
      <w:pPr>
        <w:pStyle w:val="Heading2"/>
      </w:pPr>
      <w:r>
        <w:t xml:space="preserve">Safety, Regulation, and Professional Standards</w:t>
      </w:r>
    </w:p>
    <w:p>
      <w:pPr>
        <w:pStyle w:val="FirstParagraph"/>
      </w:pPr>
      <w:r>
        <w:t xml:space="preserve">The work of a plumber in United Kingdom London is heavily regulated due to the critical nature of sanitation and water safety. The industry operates under strict guidelines set by bodies such as WaterSafe and the Health and Safety Executive. A qualified</w:t>
      </w:r>
      <w:r>
        <w:t xml:space="preserve"> </w:t>
      </w:r>
      <w:r>
        <w:rPr>
          <w:bCs/>
          <w:b/>
        </w:rPr>
        <w:t xml:space="preserve">Plumber</w:t>
      </w:r>
      <w:r>
        <w:t xml:space="preserve"> </w:t>
      </w:r>
      <w:r>
        <w:t xml:space="preserve">must be registered with competent person schemes, ensuring that their work meets British Standards (BS). This is particularly vital in a dense urban environment like United Kingdom London, where a single plumbing error can affect multiple properties or lead to widespread contamination.</w:t>
      </w:r>
    </w:p>
    <w:p>
      <w:pPr>
        <w:pStyle w:val="BodyText"/>
      </w:pPr>
      <w:r>
        <w:t xml:space="preserve">Furthermore, the introduction of laws regarding gas safety and water hygiene means that plumbers must continually update their knowledge. In recent years, the focus has shifted towards preventing Legionella bacteria growth in warm water systems, a significant concern for landlords and property managers in London. Plumbers are now not just repair technicians but also compliance officers, inspecting tanks and temperatures to ensure they meet legal health requirements. This professionalization ensures that when a resident in United Kingdom London calls for help, they are engaging with a regulated professional who prioritizes public safety.</w:t>
      </w:r>
    </w:p>
    <w:bookmarkEnd w:id="21"/>
    <w:bookmarkStart w:id="22" w:name="Xd322001c93ecff057458c7bcb577fb8f7d217b6"/>
    <w:p>
      <w:pPr>
        <w:pStyle w:val="Heading2"/>
      </w:pPr>
      <w:r>
        <w:t xml:space="preserve">Economic Impact and Residential Necessity</w:t>
      </w:r>
    </w:p>
    <w:p>
      <w:pPr>
        <w:pStyle w:val="FirstParagraph"/>
      </w:pPr>
      <w:r>
        <w:t xml:space="preserve">The economic footprint of plumbing in United Kingdom London is substantial. From independent local traders to large multinational corporations, the sector provides thousands of jobs. For homeowners and tenants in one of the most expensive housing markets in the world, reliable plumbing services are not a luxury but a necessity. A burst pipe or a blocked drain can cause catastrophic damage to property values and living conditions instantly.</w:t>
      </w:r>
    </w:p>
    <w:p>
      <w:pPr>
        <w:pStyle w:val="BodyText"/>
      </w:pPr>
      <w:r>
        <w:t xml:space="preserve">In United Kingdom London, time is money. The cost of business interruptions for commercial clients due to plumbing failures can run into thousands of pounds per hour. Therefore, the efficiency and rapid response time of emergency plumbers are highly valued. Whether it is a restaurant in Soho needing immediate drainage clearance or a school in Croydon requiring boiler maintenance before winter, the plumber plays a direct role in maintaining the economic flow of the city. The reliability of these services underpins daily life, allowing commerce and domestic routines to proceed without disruption.</w:t>
      </w:r>
    </w:p>
    <w:bookmarkEnd w:id="22"/>
    <w:bookmarkStart w:id="23" w:name="sustainability-and-future-innovations"/>
    <w:p>
      <w:pPr>
        <w:pStyle w:val="Heading2"/>
      </w:pPr>
      <w:r>
        <w:t xml:space="preserve">Sustainability and Future Innovations</w:t>
      </w:r>
    </w:p>
    <w:p>
      <w:pPr>
        <w:pStyle w:val="FirstParagraph"/>
      </w:pPr>
      <w:r>
        <w:t xml:space="preserve">As United Kingdom London strives towards its net-zero carbon targets, the role of the plumber is evolving. Traditional methods are being replaced by sustainable practices. Plumbers are increasingly involved in installing water-efficient fixtures, rainwater harvesting systems, and grey-water recycling units. These innovations help reduce the strain on London’s water supply and lower carbon footprints.</w:t>
      </w:r>
    </w:p>
    <w:p>
      <w:pPr>
        <w:pStyle w:val="BodyText"/>
      </w:pPr>
      <w:r>
        <w:t xml:space="preserve">Moreover, with the city’s push for electric heating solutions to replace gas boilers (phased out under various green initiatives), plumbers are upskilling to handle heat pumps and solar thermal systems. This transition requires a deep understanding of both plumbing and electrical systems, blurring the lines between trades but ultimately creating a more versatile workforce. In United Kingdom London, where environmental consciousness is high among residents, plumbers who can advise on sustainable water usage and energy-efficient heating are in high demand.</w:t>
      </w:r>
    </w:p>
    <w:bookmarkEnd w:id="23"/>
    <w:bookmarkStart w:id="24" w:name="conclusion"/>
    <w:p>
      <w:pPr>
        <w:pStyle w:val="Heading2"/>
      </w:pPr>
      <w:r>
        <w:t xml:space="preserve">Conclusion</w:t>
      </w:r>
    </w:p>
    <w:p>
      <w:pPr>
        <w:pStyle w:val="FirstParagraph"/>
      </w:pPr>
      <w:r>
        <w:t xml:space="preserve">To understand the pulse of United Kingdom London, one must look beneath its streets and behind its walls. The humble yet complex system of pipes that delivers clean water and removes waste is a testament to human engineering and maintenance. At the heart of this system is the plumber. They are the problem-solvers, safety inspectors, and innovators who ensure that this metropolis remains habitable, hygienic, and functional.</w:t>
      </w:r>
    </w:p>
    <w:p>
      <w:pPr>
        <w:pStyle w:val="BodyText"/>
      </w:pPr>
      <w:r>
        <w:t xml:space="preserve">From navigating the labyrinthine pipes of Victorian London to installing cutting-edge eco-friendly systems in modern skyscrapers, the plumber’s role is indispensable. As United Kingdom London continues to grow and evolve, so too will the challenges faced by those who maintain its liquid lifelines. Recognizing and respecting this profession is crucial, for without dedicated plumbers ensuring the integrity of these systems, the vibrant life of London would simply come to a halt.</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United Kingdom London</dc:title>
  <dc:creator/>
  <dc:language>en</dc:language>
  <cp:keywords/>
  <dcterms:created xsi:type="dcterms:W3CDTF">2026-07-29T20:32:43Z</dcterms:created>
  <dcterms:modified xsi:type="dcterms:W3CDTF">2026-07-29T20:32:43Z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