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Colombia</w:t>
      </w:r>
      <w:r>
        <w:t xml:space="preserve"> </w:t>
      </w:r>
      <w:r>
        <w:t xml:space="preserve">Bogotá:</w:t>
      </w:r>
      <w:r>
        <w:t xml:space="preserve"> </w:t>
      </w:r>
      <w:r>
        <w:t xml:space="preserve">Guardians</w:t>
      </w:r>
      <w:r>
        <w:t xml:space="preserve"> </w:t>
      </w:r>
      <w:r>
        <w:t xml:space="preserve">of</w:t>
      </w:r>
      <w:r>
        <w:t xml:space="preserve"> </w:t>
      </w:r>
      <w:r>
        <w:t xml:space="preserve">Civic</w:t>
      </w:r>
      <w:r>
        <w:t xml:space="preserve"> </w:t>
      </w:r>
      <w:r>
        <w:t xml:space="preserve">Order</w:t>
      </w:r>
    </w:p>
    <w:bookmarkStart w:id="26" w:name="Xa829ba8543ae548abcb3753dfc0ef713072f7f0"/>
    <w:p>
      <w:pPr>
        <w:pStyle w:val="Heading1"/>
      </w:pPr>
      <w:r>
        <w:t xml:space="preserve">The Role of Police Officers in Colombia Bogotá: Guardians of Civic Order</w:t>
      </w:r>
    </w:p>
    <w:p>
      <w:pPr>
        <w:pStyle w:val="FirstParagraph"/>
      </w:pPr>
      <w:r>
        <w:t xml:space="preserve">In the bustling, vibrant heart of South America lies</w:t>
      </w:r>
      <w:r>
        <w:t xml:space="preserve"> </w:t>
      </w:r>
      <w:r>
        <w:rPr>
          <w:bCs/>
          <w:b/>
        </w:rPr>
        <w:t xml:space="preserve">Colombia Bogotá</w:t>
      </w:r>
      <w:r>
        <w:t xml:space="preserve">, a metropolis defined by its high altitude, rich cultural tapestry, and complex social dynamics. As one of the most populous capital cities on the continent, it presents unique challenges regarding public safety and civic order. At the center of this urban landscape stands an institution that serves as both a shield against crime and a bridge between citizens and state authority:</w:t>
      </w:r>
      <w:r>
        <w:t xml:space="preserve"> </w:t>
      </w:r>
      <w:r>
        <w:rPr>
          <w:bCs/>
          <w:b/>
        </w:rPr>
        <w:t xml:space="preserve">Police Officer</w:t>
      </w:r>
      <w:r>
        <w:t xml:space="preserve"> </w:t>
      </w:r>
      <w:r>
        <w:t xml:space="preserve">personnel within the National Police of Colombia. To understand</w:t>
      </w:r>
      <w:r>
        <w:t xml:space="preserve"> </w:t>
      </w:r>
      <w:r>
        <w:rPr>
          <w:bCs/>
          <w:b/>
        </w:rPr>
        <w:t xml:space="preserve">Colombia Bogotá</w:t>
      </w:r>
      <w:r>
        <w:t xml:space="preserve">, one must understand the pivotal, multifaceted role played by its police force, which has evolved significantly from a militarized entity into a service-oriented institution dedicated to community trust and democratic coexistence.</w:t>
      </w:r>
    </w:p>
    <w:bookmarkStart w:id="20" w:name="Xa49b97ccb117fd2bcedf84895e766c3871a08cf"/>
    <w:p>
      <w:pPr>
        <w:pStyle w:val="Heading2"/>
      </w:pPr>
      <w:r>
        <w:t xml:space="preserve">The Historical Context of Policing in Colombia</w:t>
      </w:r>
    </w:p>
    <w:p>
      <w:pPr>
        <w:pStyle w:val="FirstParagraph"/>
      </w:pPr>
      <w:r>
        <w:t xml:space="preserve">To appreciate the current state of law enforcement in</w:t>
      </w:r>
      <w:r>
        <w:t xml:space="preserve"> </w:t>
      </w:r>
      <w:r>
        <w:rPr>
          <w:bCs/>
          <w:b/>
        </w:rPr>
        <w:t xml:space="preserve">Colombia Bogotá</w:t>
      </w:r>
      <w:r>
        <w:t xml:space="preserve">, it is essential to look at the historical trajectory of the</w:t>
      </w:r>
      <w:r>
        <w:t xml:space="preserve"> </w:t>
      </w:r>
      <w:r>
        <w:rPr>
          <w:bCs/>
          <w:b/>
        </w:rPr>
        <w:t xml:space="preserve">Police Officer</w:t>
      </w:r>
      <w:r>
        <w:t xml:space="preserve">. Historically, Colombian policing was heavily influenced by military doctrines, particularly during periods of internal armed conflict. This militarization often created a distance between citizens and law enforcement, viewing crime primarily through the lens of national security rather than civic rights. However, over recent decades, there has been a profound paradigm shift. The reforms initiated in the 1990s and accelerated in the 21st century aimed to transition policing toward "citizen security." In</w:t>
      </w:r>
      <w:r>
        <w:t xml:space="preserve"> </w:t>
      </w:r>
      <w:r>
        <w:rPr>
          <w:bCs/>
          <w:b/>
        </w:rPr>
        <w:t xml:space="preserve">Colombia Bogotá</w:t>
      </w:r>
      <w:r>
        <w:t xml:space="preserve">, this transition means that modern</w:t>
      </w:r>
      <w:r>
        <w:t xml:space="preserve"> </w:t>
      </w:r>
      <w:r>
        <w:rPr>
          <w:bCs/>
          <w:b/>
        </w:rPr>
        <w:t xml:space="preserve">Police Officer</w:t>
      </w:r>
      <w:r>
        <w:t xml:space="preserve">s are trained not only in tactical combat but also in human rights, community relations, and conflict resolution.</w:t>
      </w:r>
    </w:p>
    <w:bookmarkEnd w:id="20"/>
    <w:bookmarkStart w:id="21" w:name="Xc649e5107502cc00e33469456d2302339794665"/>
    <w:p>
      <w:pPr>
        <w:pStyle w:val="Heading2"/>
      </w:pPr>
      <w:r>
        <w:t xml:space="preserve">The Daily Reality of Policing in a Megacity</w:t>
      </w:r>
    </w:p>
    <w:p>
      <w:pPr>
        <w:pStyle w:val="FirstParagraph"/>
      </w:pPr>
      <w:r>
        <w:rPr>
          <w:bCs/>
          <w:b/>
        </w:rPr>
        <w:t xml:space="preserve">Colombia Bogotá</w:t>
      </w:r>
      <w:r>
        <w:t xml:space="preserve"> </w:t>
      </w:r>
      <w:r>
        <w:t xml:space="preserve">is a city of stark contrasts, where modern skyscrapers rise alongside informal settlements. The daily routine of a</w:t>
      </w:r>
      <w:r>
        <w:t xml:space="preserve"> </w:t>
      </w:r>
      <w:r>
        <w:rPr>
          <w:bCs/>
          <w:b/>
        </w:rPr>
        <w:t xml:space="preserve">Police Officer</w:t>
      </w:r>
      <w:r>
        <w:t xml:space="preserve"> </w:t>
      </w:r>
      <w:r>
        <w:t xml:space="preserve">in this environment is incredibly diverse. They are the first responders to everything from violent crimes and traffic accidents to neighborhood disputes and missing persons cases. In districts like Chapinero or Usaquén, police presence is focused on maintaining order in commercial hubs and managing tourist safety. In contrast, officers in peripheral zones like Suba or Kennedy often deal with higher levels of socio-economic vulnerability.</w:t>
      </w:r>
    </w:p>
    <w:p>
      <w:pPr>
        <w:pStyle w:val="BodyText"/>
      </w:pPr>
      <w:r>
        <w:t xml:space="preserve">This geographical diversity requires a nuanced approach. A</w:t>
      </w:r>
      <w:r>
        <w:t xml:space="preserve"> </w:t>
      </w:r>
      <w:r>
        <w:rPr>
          <w:bCs/>
          <w:b/>
        </w:rPr>
        <w:t xml:space="preserve">Police Officer</w:t>
      </w:r>
      <w:r>
        <w:t xml:space="preserve"> </w:t>
      </w:r>
      <w:r>
        <w:t xml:space="preserve">must possess the ability to de-escalate tensions in crowded public spaces while simultaneously being prepared for high-risk interventions. The complexity of traffic congestion in</w:t>
      </w:r>
      <w:r>
        <w:t xml:space="preserve"> </w:t>
      </w:r>
      <w:r>
        <w:rPr>
          <w:bCs/>
          <w:b/>
        </w:rPr>
        <w:t xml:space="preserve">Colombia Bogotá</w:t>
      </w:r>
      <w:r>
        <w:t xml:space="preserve">, famously one of the worst in the world, also places significant demands on police personnel. Traffic officers play a critical role not just in enforcing laws but in keeping the arteries of the city flowing, directly impacting the economic productivity and quality of life for millions of residents.</w:t>
      </w:r>
    </w:p>
    <w:bookmarkEnd w:id="21"/>
    <w:bookmarkStart w:id="22" w:name="community-policing-and-trust-building"/>
    <w:p>
      <w:pPr>
        <w:pStyle w:val="Heading2"/>
      </w:pPr>
      <w:r>
        <w:t xml:space="preserve">Community Policing and Trust Building</w:t>
      </w:r>
    </w:p>
    <w:p>
      <w:pPr>
        <w:pStyle w:val="FirstParagraph"/>
      </w:pPr>
      <w:r>
        <w:t xml:space="preserve">The cornerstone of effective policing in modern</w:t>
      </w:r>
      <w:r>
        <w:t xml:space="preserve"> </w:t>
      </w:r>
      <w:r>
        <w:rPr>
          <w:bCs/>
          <w:b/>
        </w:rPr>
        <w:t xml:space="preserve">Colombia Bogotá</w:t>
      </w:r>
      <w:r>
        <w:t xml:space="preserve"> </w:t>
      </w:r>
      <w:r>
        <w:t xml:space="preserve">is community engagement. The concept that police are "the public who are paid to keep order" has gained traction here. Police units such as the *Patrullas Integrales de Seguridad Comunitaria* (Integrated Community Safety Patrols) work closely with neighborhood associations, business owners, and youth groups. For a</w:t>
      </w:r>
      <w:r>
        <w:t xml:space="preserve"> </w:t>
      </w:r>
      <w:r>
        <w:rPr>
          <w:bCs/>
          <w:b/>
        </w:rPr>
        <w:t xml:space="preserve">Police Officer</w:t>
      </w:r>
      <w:r>
        <w:t xml:space="preserve">, this means spending time not just responding to calls but walking the streets, listening to concerns, and identifying potential conflicts before they escalate.</w:t>
      </w:r>
    </w:p>
    <w:p>
      <w:pPr>
        <w:pStyle w:val="BodyText"/>
      </w:pPr>
      <w:r>
        <w:t xml:space="preserve">This approach is vital in</w:t>
      </w:r>
      <w:r>
        <w:t xml:space="preserve"> </w:t>
      </w:r>
      <w:r>
        <w:rPr>
          <w:bCs/>
          <w:b/>
        </w:rPr>
        <w:t xml:space="preserve">Colombia Bogotá</w:t>
      </w:r>
      <w:r>
        <w:t xml:space="preserve">, where historical mistrust of state institutions has been prevalent. By fostering direct relationships with citizens, police officers help demystify the uniform and present themselves as servants of the community rather than oppressors. When a</w:t>
      </w:r>
      <w:r>
        <w:t xml:space="preserve"> </w:t>
      </w:r>
      <w:r>
        <w:rPr>
          <w:bCs/>
          <w:b/>
        </w:rPr>
        <w:t xml:space="preserve">Police Officer</w:t>
      </w:r>
      <w:r>
        <w:t xml:space="preserve"> </w:t>
      </w:r>
      <w:r>
        <w:t xml:space="preserve">engages in dialogue with local leaders or participates in cultural events, they contribute to social cohesion. This trust is the most valuable currency in crime prevention; when communities feel safe and heard, they are more likely to cooperate with investigations and report criminal activities.</w:t>
      </w:r>
    </w:p>
    <w:bookmarkEnd w:id="22"/>
    <w:bookmarkStart w:id="23" w:name="challenges-facing-police-officers-today"/>
    <w:p>
      <w:pPr>
        <w:pStyle w:val="Heading2"/>
      </w:pPr>
      <w:r>
        <w:t xml:space="preserve">Challenges Facing Police Officers Today</w:t>
      </w:r>
    </w:p>
    <w:p>
      <w:pPr>
        <w:pStyle w:val="FirstParagraph"/>
      </w:pPr>
      <w:r>
        <w:t xml:space="preserve">Police Officers in</w:t>
      </w:r>
      <w:r>
        <w:t xml:space="preserve"> </w:t>
      </w:r>
      <w:r>
        <w:rPr>
          <w:bCs/>
          <w:b/>
        </w:rPr>
        <w:t xml:space="preserve">Colombia Bogotá</w:t>
      </w:r>
      <w:r>
        <w:t xml:space="preserve">*</w:t>
      </w:r>
      <w:r>
        <w:t xml:space="preserve">f</w:t>
      </w:r>
      <w:r>
        <w:rPr>
          <w:vertAlign w:val="superscript"/>
        </w:rPr>
        <w:t xml:space="preserve">*</w:t>
      </w:r>
      <w:r>
        <w:t xml:space="preserve">e face daunting challenges. Organized crime groups continue to exert influence in various parts of the city, often infiltrating local governance and economic activities. The threat of violence against police personnel remains a grim reality, with many officers facing threats for doing their jobs effectively. Furthermore, resource allocation can sometimes lag behind the needs of such a massive urban center.</w:t>
      </w:r>
    </w:p>
    <w:p>
      <w:pPr>
        <w:pStyle w:val="BodyText"/>
      </w:pPr>
      <w:r>
        <w:t xml:space="preserve">Additionally, societal expectations are high. Citizens demand immediate results in crime reduction while also demanding strict adherence to human rights standards. Balancing these competing demands requires exceptional professionalism and psychological resilience from every</w:t>
      </w:r>
      <w:r>
        <w:t xml:space="preserve"> </w:t>
      </w:r>
      <w:r>
        <w:rPr>
          <w:bCs/>
          <w:b/>
        </w:rPr>
        <w:t xml:space="preserve">Police Officer</w:t>
      </w:r>
      <w:r>
        <w:t xml:space="preserve">. They must navigate a legal framework that protects civil liberties while ensuring public safety, a delicate dance that defines modern democratic policing.</w:t>
      </w:r>
    </w:p>
    <w:bookmarkEnd w:id="23"/>
    <w:bookmarkStart w:id="24" w:name="X0fe347005c377144bdbd80cb3921ca1282f5508"/>
    <w:p>
      <w:pPr>
        <w:pStyle w:val="Heading2"/>
      </w:pPr>
      <w:r>
        <w:t xml:space="preserve">The Future of Policing in Colombia Bogotá</w:t>
      </w:r>
    </w:p>
    <w:p>
      <w:pPr>
        <w:pStyle w:val="FirstParagraph"/>
      </w:pPr>
      <w:r>
        <w:t xml:space="preserve">Looking forward, the evolution of</w:t>
      </w:r>
      <w:r>
        <w:t xml:space="preserve"> </w:t>
      </w:r>
      <w:r>
        <w:rPr>
          <w:bCs/>
          <w:b/>
        </w:rPr>
        <w:t xml:space="preserve">Police Officer</w:t>
      </w:r>
      <w:r>
        <w:t xml:space="preserve">s in</w:t>
      </w:r>
      <w:r>
        <w:t xml:space="preserve"> </w:t>
      </w:r>
      <w:r>
        <w:rPr>
          <w:bCs/>
          <w:b/>
        </w:rPr>
        <w:t xml:space="preserve">Colombia Bogotá</w:t>
      </w:r>
      <w:r>
        <w:t xml:space="preserve">*</w:t>
      </w:r>
      <w:r>
        <w:t xml:space="preserve">f</w:t>
      </w:r>
      <w:r>
        <w:rPr>
          <w:vertAlign w:val="superscript"/>
        </w:rPr>
        <w:t xml:space="preserve">*</w:t>
      </w:r>
      <w:r>
        <w:t xml:space="preserve">e will likely involve greater integration with technology and data-driven strategies. Predictive policing, improved digital reporting systems, and better coordination with municipal intelligence units are becoming standard tools. However, technology cannot replace the human element. The core of policing remains the interaction between the officer and the citizen.</w:t>
      </w:r>
    </w:p>
    <w:p>
      <w:pPr>
        <w:pStyle w:val="BodyText"/>
      </w:pPr>
      <w:r>
        <w:t xml:space="preserve">Educational initiatives for young people in</w:t>
      </w:r>
      <w:r>
        <w:t xml:space="preserve"> </w:t>
      </w:r>
      <w:r>
        <w:rPr>
          <w:bCs/>
          <w:b/>
        </w:rPr>
        <w:t xml:space="preserve">Colombia Bogotá</w:t>
      </w:r>
      <w:r>
        <w:t xml:space="preserve">, supported by police outreach programs, are crucial for long-term stability. By engaging youth at risk through sports, arts, and mentorship programs facilitated by</w:t>
      </w:r>
      <w:r>
        <w:t xml:space="preserve"> </w:t>
      </w:r>
      <w:r>
        <w:rPr>
          <w:bCs/>
          <w:b/>
        </w:rPr>
        <w:t xml:space="preserve">Police Officer</w:t>
      </w:r>
      <w:r>
        <w:t xml:space="preserve">s who act as positive role models, the city can address the root causes of crime. The goal is to create a generation that views law enforcement as an ally in building a better society.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Police Officer</w:t>
      </w:r>
      <w:r>
        <w:t xml:space="preserve">*</w:t>
      </w:r>
      <w:r>
        <w:t xml:space="preserve">f</w:t>
      </w:r>
      <w:r>
        <w:rPr>
          <w:vertAlign w:val="superscript"/>
        </w:rPr>
        <w:t xml:space="preserve">*</w:t>
      </w:r>
      <w:r>
        <w:t xml:space="preserve">e in</w:t>
      </w:r>
      <w:r>
        <w:t xml:space="preserve"> </w:t>
      </w:r>
      <w:r>
        <w:rPr>
          <w:bCs/>
          <w:b/>
        </w:rPr>
        <w:t xml:space="preserve">Colombia Bogotá</w:t>
      </w:r>
      <w:r>
        <w:t xml:space="preserve">*</w:t>
      </w:r>
      <w:r>
        <w:t xml:space="preserve">f</w:t>
      </w:r>
      <w:r>
        <w:rPr>
          <w:vertAlign w:val="superscript"/>
        </w:rPr>
        <w:t xml:space="preserve">*</w:t>
      </w:r>
      <w:r>
        <w:t xml:space="preserve">e occupies a position of immense responsibility and influence. They are not merely enforcers of laws but are essential architects of civic peace in one of Latin America's most complex cities. Through continuous reform, community engagement, and unwavering commitment to human rights, they strive to transform the narrative from fear to trust. For</w:t>
      </w:r>
      <w:r>
        <w:t xml:space="preserve"> </w:t>
      </w:r>
      <w:r>
        <w:rPr>
          <w:bCs/>
          <w:b/>
        </w:rPr>
        <w:t xml:space="preserve">Colombia Bogotá</w:t>
      </w:r>
      <w:r>
        <w:t xml:space="preserve">*</w:t>
      </w:r>
      <w:r>
        <w:t xml:space="preserve">f</w:t>
      </w:r>
      <w:r>
        <w:rPr>
          <w:vertAlign w:val="superscript"/>
        </w:rPr>
        <w:t xml:space="preserve">*</w:t>
      </w:r>
      <w:r>
        <w:t xml:space="preserve">e to thrive as a global city of culture and commerce, the support and understanding of its police force remain indispensable. The strength of</w:t>
      </w:r>
      <w:r>
        <w:t xml:space="preserve"> </w:t>
      </w:r>
      <w:r>
        <w:rPr>
          <w:bCs/>
          <w:b/>
        </w:rPr>
        <w:t xml:space="preserve">Colombia Bogotá</w:t>
      </w:r>
      <w:r>
        <w:t xml:space="preserve">*</w:t>
      </w:r>
      <w:r>
        <w:t xml:space="preserve">f</w:t>
      </w:r>
      <w:r>
        <w:rPr>
          <w:vertAlign w:val="superscript"/>
        </w:rPr>
        <w:t xml:space="preserve">*</w:t>
      </w:r>
      <w:r>
        <w:t xml:space="preserve">e lies in its people, and the safety it provides is largely maintained by the dedication, courage, and service of its</w:t>
      </w:r>
      <w:r>
        <w:t xml:space="preserve"> </w:t>
      </w:r>
      <w:r>
        <w:rPr>
          <w:bCs/>
          <w:b/>
        </w:rPr>
        <w:t xml:space="preserve">Police Officer</w:t>
      </w:r>
      <w:r>
        <w:t xml:space="preserve">s.</w:t>
      </w:r>
    </w:p>
    <w:p>
      <w:r>
        <w:pict>
          <v:rect style="width:0;height:1.5pt" o:hralign="center" o:hrstd="t" o:hr="t"/>
        </w:pict>
      </w:r>
    </w:p>
    <w:p>
      <w:pPr>
        <w:pStyle w:val="FirstParagraph"/>
      </w:pPr>
      <w:r>
        <w:t xml:space="preserve">* Note: The references to Colombia Bogotá and Police Officers highlight the integral connection between civic safety and urban development in this specific geopolitical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Police Officers in Colombia Bogotá: Guardians of Civic Order</dc:title>
  <dc:creator/>
  <dc:language>en</dc:language>
  <cp:keywords/>
  <dcterms:created xsi:type="dcterms:W3CDTF">2026-07-29T17:03:13Z</dcterms:created>
  <dcterms:modified xsi:type="dcterms:W3CDTF">2026-07-29T17:03:13Z</dcterms:modified>
</cp:coreProperties>
</file>

<file path=docProps/custom.xml><?xml version="1.0" encoding="utf-8"?>
<Properties xmlns="http://schemas.openxmlformats.org/officeDocument/2006/custom-properties" xmlns:vt="http://schemas.openxmlformats.org/officeDocument/2006/docPropsVTypes"/>
</file>