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Germany</w:t>
      </w:r>
      <w:r>
        <w:t xml:space="preserve"> </w:t>
      </w:r>
      <w:r>
        <w:t xml:space="preserve">Berlin</w:t>
      </w:r>
    </w:p>
    <w:p>
      <w:pPr>
        <w:pStyle w:val="FirstParagraph"/>
      </w:pPr>
      <w:r>
        <w:t xml:space="preserve">body&gt;The Role and Evolution of the Police Officer in Germany Berlin</w:t>
      </w:r>
      <w:r>
        <w:t xml:space="preserve"> </w:t>
      </w:r>
      <w:r>
        <w:t xml:space="preserve">The concept of a police officer is deeply embedded in the social fabric of modern democratic societies, serving as the primary interface between state authority and civil liberties. Nowhere is this intersection more critical, complex, or historically significant than in Germany Berlin. As the capital city of Germany and one of Europe’s most dynamic metropolitan areas, Berlin presents a unique case study for understanding the duties, challenges, and historical burdens carried by its police forces. To comprehend the role of a police officer in this specific context is to engage with a narrative that spans from the authoritarian past to a modern era defined by diversity, security concerns, and intense public scrutiny.</w:t>
      </w:r>
      <w:r>
        <w:t xml:space="preserve"> </w:t>
      </w:r>
      <w:r>
        <w:t xml:space="preserve">Historically, the image of law enforcement in Germany is inextricably linked to periods of turmoil and oppression. The shadow of the Prussian police state and its evolution during the Nazi era casts a long legacy over contemporary policing. Consequently, post-war reforms in West Berlin and subsequently unified Germany were driven by a profound desire to establish a *Rechtsstaat*, or rule-of-law state, where police power is strictly limited by constitutional safeguards. In Germany Berlin today, this historical consciousness shapes every aspect of police training and operation. The modern police officer is not merely an enforcer of rules but is trained to be a guardian of democratic values, acutely aware that their legitimacy rests on strict adherence to the law and respect for human dignity.</w:t>
      </w:r>
      <w:r>
        <w:t xml:space="preserve"> </w:t>
      </w:r>
      <w:r>
        <w:t xml:space="preserve">Berlin’s status as a federal state (*Bundesland*) means that its policing structure differs from other parts of Germany. The Berlin Police force operates under state jurisdiction rather than federal control, allowing for specific regional adaptations while maintaining national standards. This autonomy is crucial because Berlin faces distinct challenges compared to rural regions or smaller German towns. It is a city of approximately 3.7 million inhabitants, characterized by a dense urban environment, a vibrant nightlife economy, and significant political activism. For the police officer in Germany Berlin, the daily reality involves navigating high-density neighborhoods like Mitte and Kreuzberg, managing large-scale demonstrations that are common in the capital’s politically charged atmosphere, and addressing crime trends specific to major urban centers.</w:t>
      </w:r>
      <w:r>
        <w:t xml:space="preserve"> </w:t>
      </w:r>
      <w:r>
        <w:t xml:space="preserve">One of the most defining aspects of being a police officer in this context is dealing with diversity. Berlin is one of the most multicultural cities in Europe, hosting significant communities from Turkey, Syria, Poland, Lebanon, and many other nations. A police officer must therefore possess high levels of cultural competence and linguistic sensitivity. Effective policing here requires more than just legal knowledge; it demands the ability to communicate across language barriers and understand cultural nuances that may influence interactions between citizens and law enforcement. Misunderstandings can escalate quickly in a multicultural setting, making de-escalation techniques and community engagement skills paramount for the modern officer.</w:t>
      </w:r>
      <w:r>
        <w:t xml:space="preserve"> </w:t>
      </w:r>
      <w:r>
        <w:t xml:space="preserve">Furthermore, the political landscape of Berlin plays a substantial role in defining police duties. As the seat of the German federal government, Berlin is frequently the site of major protests regarding climate change (*Fridays for Future*), social justice (*Black Lives Matter* demonstrations), and geopolitical conflicts. Police officers here are often at the forefront of managing civil unrest while ensuring that constitutional rights to assembly and expression are protected. This requires a delicate balance: maintaining public order without suppressing legitimate political dissent. The training for police officers in Germany emphasizes proportional force, meaning that any use of coercion must be justified by immediate necessity and strictly regulated. This legal framework is closely monitored by independent oversight bodies, ensuring accountability in a society that remains vigilant against potential abuses of power.</w:t>
      </w:r>
      <w:r>
        <w:t xml:space="preserve"> </w:t>
      </w:r>
      <w:r>
        <w:t xml:space="preserve">Technology and modernization are also reshaping the role of the police officer in Germany Berlin. Like many metropolitan forces worldwide, Berlin Police has integrated advanced data analysis tools, surveillance technologies (within strict privacy laws), and digital communication systems into their operations. However, these technological advancements coexist with a strong emphasis on traditional community policing principles. The goal is not just to react to crime but to prevent it through visibility and trust-building in local neighborhoods. Officers are encouraged to engage with community groups, schools, and businesses, fostering a sense of shared responsibility for public safety. This approach is particularly important in Berlin’s varied districts, where social cohesion can vary significantly from one block to the next.</w:t>
      </w:r>
      <w:r>
        <w:t xml:space="preserve"> </w:t>
      </w:r>
      <w:r>
        <w:t xml:space="preserve">Despite these structured approaches, the profession faces significant challenges. Staffing shortages have affected police forces across Germany in recent years due to increased retirement rates and rigorous entry requirements that some find prohibitive. In Berlin, this has led to long waiting times for administrative services and reduced patrol visibility in certain areas, sparking public debate about resource allocation. Additionally, rising crime rates in major cities have put pressure on officers to deliver results while maintaining procedural integrity. The psychological toll of the job is also a growing concern; police officers in Germany Berlin regularly encounter traumatic incidents, requiring robust mental health support systems to ensure officer well-being and decision-making capacity.</w:t>
      </w:r>
      <w:r>
        <w:t xml:space="preserve"> </w:t>
      </w:r>
      <w:r>
        <w:t xml:space="preserve">In conclusion, the role of a police officer in Germany Berlin is multifaceted and deeply contextualized by history, geography, and politics. It is not simply a job of law enforcement but a custodial role within a vibrant democratic experiment. These officers operate in a city that symbolizes both division and unity for Germany, carrying the weight of historical memory while striving for modern efficacy. They must balance strict legal compliance with cultural sensitivity, manage high-stakes political events, and adapt to technological changes while maintaining human-centric community ties. As Berlin continues to evolve as a global metropolis, the police officer remains a central figure in shaping its safety and social stability. Their effectiveness depends not only on their skills and resources but on the trust they cultivate with the diverse population they serve. Understanding this role is essential for anyone seeking to grasp the dynamics of modern governance and public service in one of Europe’s most significant capitals.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Germany Berlin</dc:title>
  <dc:creator/>
  <dc:language>en</dc:language>
  <cp:keywords/>
  <dcterms:created xsi:type="dcterms:W3CDTF">2026-07-29T11:26:26Z</dcterms:created>
  <dcterms:modified xsi:type="dcterms:W3CDTF">2026-07-29T11:26:26Z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