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Argentina:</w:t>
      </w:r>
      <w:r>
        <w:t xml:space="preserve"> </w:t>
      </w:r>
      <w:r>
        <w:t xml:space="preserve">Buenos</w:t>
      </w:r>
      <w:r>
        <w:t xml:space="preserve"> </w:t>
      </w:r>
      <w:r>
        <w:t xml:space="preserve">Aires</w:t>
      </w:r>
    </w:p>
    <w:bookmarkStart w:id="25" w:name="X60d39c372e2ea1d91cdfe27369c45df863ddcab"/>
    <w:p>
      <w:pPr>
        <w:pStyle w:val="Heading1"/>
      </w:pPr>
      <w:r>
        <w:t xml:space="preserve">The Politician in the Heart of Argentina: Buenos Aires</w:t>
      </w:r>
    </w:p>
    <w:p>
      <w:pPr>
        <w:pStyle w:val="FirstParagraph"/>
      </w:pPr>
      <w:r>
        <w:t xml:space="preserve">To understand the figure of the politician is to understand the soul of a nation, and nowhere is this dynamic more potent, volatile, and vibrant than in Buenos Aires. As both a city and a province that serves as the political capital of Argentina, Buenos Aires acts as the beating heart of national politics. Here, every</w:t>
      </w:r>
      <w:r>
        <w:t xml:space="preserve"> </w:t>
      </w:r>
      <w:r>
        <w:rPr>
          <w:bCs/>
          <w:b/>
        </w:rPr>
        <w:t xml:space="preserve">politician</w:t>
      </w:r>
      <w:r>
        <w:t xml:space="preserve"> </w:t>
      </w:r>
      <w:r>
        <w:t xml:space="preserve">must navigate a complex labyrinth of history, inequality, passion, and intellect. This essay explores the unique role of the politician within this specific context in</w:t>
      </w:r>
      <w:r>
        <w:t xml:space="preserve"> </w:t>
      </w:r>
      <w:r>
        <w:rPr>
          <w:bCs/>
          <w:b/>
        </w:rPr>
        <w:t xml:space="preserve">Argentina Buenos Aires</w:t>
      </w:r>
      <w:r>
        <w:t xml:space="preserve">, examining how local dynamics influence national trajectories and defining what it means to wield power in one of South America’s most iconic capitals.</w:t>
      </w:r>
    </w:p>
    <w:bookmarkStart w:id="20" w:name="the-stage-of-history-and-power"/>
    <w:p>
      <w:pPr>
        <w:pStyle w:val="Heading2"/>
      </w:pPr>
      <w:r>
        <w:t xml:space="preserve">The Stage of History and Power</w:t>
      </w:r>
    </w:p>
    <w:p>
      <w:pPr>
        <w:pStyle w:val="FirstParagraph"/>
      </w:pPr>
      <w:r>
        <w:t xml:space="preserve">Buenos Aires is not merely a backdrop for political maneuvering; it is an active participant. The city has witnessed the rise and fall of empires, the despair of economic crises, and the explosive hope of democratic transitions. For any</w:t>
      </w:r>
      <w:r>
        <w:t xml:space="preserve"> </w:t>
      </w:r>
      <w:r>
        <w:rPr>
          <w:bCs/>
          <w:b/>
        </w:rPr>
        <w:t xml:space="preserve">politician</w:t>
      </w:r>
      <w:r>
        <w:t xml:space="preserve"> </w:t>
      </w:r>
      <w:r>
        <w:t xml:space="preserve">operating in this environment, history is not abstract; it is tangible. From the cobblestone streets of San Telmo to the grand boulevards of Recoleta, every corner holds a memory that voters invoke when casting their ballots. A politician who ignores the historical weight of</w:t>
      </w:r>
      <w:r>
        <w:t xml:space="preserve"> </w:t>
      </w:r>
      <w:r>
        <w:rPr>
          <w:bCs/>
          <w:b/>
        </w:rPr>
        <w:t xml:space="preserve">Argentina Buenos Aires</w:t>
      </w:r>
      <w:r>
        <w:t xml:space="preserve"> </w:t>
      </w:r>
      <w:r>
        <w:t xml:space="preserve">risks alienating a populace that views itself as the cultural and intellectual vanguard of the country.</w:t>
      </w:r>
    </w:p>
    <w:p>
      <w:pPr>
        <w:pStyle w:val="BodyText"/>
      </w:pPr>
      <w:r>
        <w:t xml:space="preserve">In this context, the role of the politician transcends administrative duty. It becomes a performance art, a dialogue with ghosts and dreams alike. The famous "porteño" identity—a term used to describe residents of Buenos Aires—carries with it a sense of pride, skepticism, and deep emotional connection to political causes. Therefore, the modern</w:t>
      </w:r>
      <w:r>
        <w:t xml:space="preserve"> </w:t>
      </w:r>
      <w:r>
        <w:rPr>
          <w:bCs/>
          <w:b/>
        </w:rPr>
        <w:t xml:space="preserve">politician</w:t>
      </w:r>
      <w:r>
        <w:t xml:space="preserve"> </w:t>
      </w:r>
      <w:r>
        <w:t xml:space="preserve">must be part statesman, part philosopher, and part empathetic listener. They must speak in a language that resonates with the intellectual depth of the city while addressing the raw economic realities faced by its citizens.</w:t>
      </w:r>
    </w:p>
    <w:bookmarkEnd w:id="20"/>
    <w:bookmarkStart w:id="21" w:name="the-economic-crucible"/>
    <w:p>
      <w:pPr>
        <w:pStyle w:val="Heading2"/>
      </w:pPr>
      <w:r>
        <w:t xml:space="preserve">The Economic Crucible</w:t>
      </w:r>
    </w:p>
    <w:p>
      <w:pPr>
        <w:pStyle w:val="FirstParagraph"/>
      </w:pPr>
      <w:r>
        <w:t xml:space="preserve">No discussion of politics in Argentina is complete without confronting its economic turbulence. Buenos Aires, as the epicenter of commerce and finance in</w:t>
      </w:r>
      <w:r>
        <w:t xml:space="preserve"> </w:t>
      </w:r>
      <w:r>
        <w:rPr>
          <w:bCs/>
          <w:b/>
        </w:rPr>
        <w:t xml:space="preserve">Argentina Buenos Aires</w:t>
      </w:r>
      <w:r>
        <w:t xml:space="preserve">, bears both the brunt and the benefit of national economic policies. Inflation, debt, and currency fluctuation are not just headlines; they are daily realities that dictate survival for millions. Consequently, the effectiveness of a politician is judged almost exclusively by their ability to navigate these storms.</w:t>
      </w:r>
    </w:p>
    <w:p>
      <w:pPr>
        <w:pStyle w:val="BodyText"/>
      </w:pPr>
      <w:r>
        <w:t xml:space="preserve">In recent decades, we have seen a shift in the electorate's tolerance for traditional political rhetoric. The people of Buenos Aires are highly educated and well-informed, often critical of empty promises. A successful</w:t>
      </w:r>
      <w:r>
        <w:t xml:space="preserve"> </w:t>
      </w:r>
      <w:r>
        <w:rPr>
          <w:bCs/>
          <w:b/>
        </w:rPr>
        <w:t xml:space="preserve">politician</w:t>
      </w:r>
      <w:r>
        <w:t xml:space="preserve"> </w:t>
      </w:r>
      <w:r>
        <w:t xml:space="preserve">today must offer concrete solutions rather than ideological platitudes. This requires a delicate balancing act: adhering to fiscal responsibility while maintaining social welfare programs that support the vulnerable sectors of society in this sprawling metropolis. The tension between neoliberal reforms and populist redistributive policies is played out daily on the streets of Buenos Aires, forcing every politician to define their stance with clarity and conviction.</w:t>
      </w:r>
    </w:p>
    <w:bookmarkEnd w:id="21"/>
    <w:bookmarkStart w:id="22" w:name="the-culture-of-protest-and-participation"/>
    <w:p>
      <w:pPr>
        <w:pStyle w:val="Heading2"/>
      </w:pPr>
      <w:r>
        <w:t xml:space="preserve">The Culture of Protest and Participation</w:t>
      </w:r>
    </w:p>
    <w:p>
      <w:pPr>
        <w:pStyle w:val="FirstParagraph"/>
      </w:pPr>
      <w:r>
        <w:t xml:space="preserve">Buenos Aires is renowned for its social movements. From the Plaza de Mayo, where the mothers of the disappeared marched for justice, to recent demonstrations over inflation and public services, civic engagement in Argentina is fierce. For a</w:t>
      </w:r>
      <w:r>
        <w:t xml:space="preserve"> </w:t>
      </w:r>
      <w:r>
        <w:rPr>
          <w:bCs/>
          <w:b/>
        </w:rPr>
        <w:t xml:space="preserve">politician</w:t>
      </w:r>
      <w:r>
        <w:t xml:space="preserve">, this means that governance cannot be top-down; it must be collaborative and responsive. Ignoring civil society in</w:t>
      </w:r>
      <w:r>
        <w:t xml:space="preserve"> </w:t>
      </w:r>
      <w:r>
        <w:rPr>
          <w:bCs/>
          <w:b/>
        </w:rPr>
        <w:t xml:space="preserve">Argentina Buenos Aires</w:t>
      </w:r>
      <w:r>
        <w:t xml:space="preserve"> </w:t>
      </w:r>
      <w:r>
        <w:t xml:space="preserve">is political suicide.</w:t>
      </w:r>
    </w:p>
    <w:p>
      <w:pPr>
        <w:pStyle w:val="BodyText"/>
      </w:pPr>
      <w:r>
        <w:t xml:space="preserve">The modern politician must engage with unions, student groups, neighborhood associations, and digital activists. The traditional model of the distant leader making decisions behind closed doors no longer works. Instead, the successful politician is one who can mobilize consensus across diverse groups. They must understand that in Buenos Aires, protest is not a disruption of order but a mechanism of democratic participation. By embracing this reality, politicians can transform potential conflict into constructive dialogue.</w:t>
      </w:r>
    </w:p>
    <w:bookmarkEnd w:id="22"/>
    <w:bookmarkStart w:id="23" w:name="the-challenge-of-urban-complexity"/>
    <w:p>
      <w:pPr>
        <w:pStyle w:val="Heading2"/>
      </w:pPr>
      <w:r>
        <w:t xml:space="preserve">The Challenge of Urban Complexity</w:t>
      </w:r>
    </w:p>
    <w:p>
      <w:pPr>
        <w:pStyle w:val="FirstParagraph"/>
      </w:pPr>
      <w:r>
        <w:t xml:space="preserve">Beyond economics and culture, the logistical challenges of governing Buenos Aires are immense. As one of the largest metropolitan areas in the world, it faces issues related to public transportation, housing shortages, waste management, and security. The politician tasked with these responsibilities must possess not only political acumen but also managerial expertise. In</w:t>
      </w:r>
      <w:r>
        <w:t xml:space="preserve"> </w:t>
      </w:r>
      <w:r>
        <w:rPr>
          <w:bCs/>
          <w:b/>
        </w:rPr>
        <w:t xml:space="preserve">Argentina Buenos Aires</w:t>
      </w:r>
      <w:r>
        <w:t xml:space="preserve">, a pothole is not just a traffic inconvenience; it is a symbol of governmental neglect or competence.</w:t>
      </w:r>
    </w:p>
    <w:p>
      <w:pPr>
        <w:pStyle w:val="BodyText"/>
      </w:pPr>
      <w:r>
        <w:t xml:space="preserve">Infrastructure projects in the city serve as visible metrics of a politician’s performance. Whether it is expanding the subway network, improving waste recycling systems, or enhancing public safety in marginalized neighborhoods, these tangible outcomes define legacy. A politician who fails to address these urban challenges often finds their political capital eroding rapidly, replaced by a demand for new leadership that promises efficiency and transparency.</w:t>
      </w:r>
    </w:p>
    <w:bookmarkEnd w:id="23"/>
    <w:bookmarkStart w:id="24" w:name="Xf3109158e086c1ad5c067d7abed6dbdeb6e5cc9"/>
    <w:p>
      <w:pPr>
        <w:pStyle w:val="Heading2"/>
      </w:pPr>
      <w:r>
        <w:t xml:space="preserve">Conclusion: The Future of Political Leadership</w:t>
      </w:r>
    </w:p>
    <w:p>
      <w:pPr>
        <w:pStyle w:val="FirstParagraph"/>
      </w:pPr>
      <w:r>
        <w:t xml:space="preserve">In conclusion, the figure of the politician in</w:t>
      </w:r>
      <w:r>
        <w:t xml:space="preserve"> </w:t>
      </w:r>
      <w:r>
        <w:rPr>
          <w:bCs/>
          <w:b/>
        </w:rPr>
        <w:t xml:space="preserve">Argentina Buenos Aires</w:t>
      </w:r>
      <w:r>
        <w:t xml:space="preserve"> </w:t>
      </w:r>
      <w:r>
        <w:t xml:space="preserve">is a complex archetype shaped by history, economic pressure, and cultural richness. It is a role that demands resilience, intellectual honesty, and deep empathy. As Argentina continues to evolve on the global stage, its capital city remains a laboratory for political innovation and social change.</w:t>
      </w:r>
    </w:p>
    <w:p>
      <w:pPr>
        <w:pStyle w:val="BodyText"/>
      </w:pPr>
      <w:r>
        <w:t xml:space="preserve">The future of politics in this region will likely depend on the ability of leaders to bridge divides between tradition and modernity, between wealth and poverty, and between central authority and local autonomy. The politician who can master these dynamics in Buenos Aires will not only secure their own political future but also contribute significantly to the stability and prosperity of all Argentina. Ultimately, serving as a politician in this city is a profound privilege and a heavy burden, requiring an unwavering commitment to the people who call this vibrant metropolis home.</w:t>
      </w:r>
    </w:p>
    <w:p>
      <w:pPr>
        <w:pStyle w:val="BodyText"/>
      </w:pPr>
      <w:r>
        <w:rPr>
          <w:bCs/>
          <w:b/>
        </w:rPr>
        <w:t xml:space="preserve">Note:</w:t>
      </w:r>
      <w:r>
        <w:t xml:space="preserve"> </w:t>
      </w:r>
      <w:r>
        <w:t xml:space="preserve">This essay highlights the critical interplay between political leadership and the unique socio-political landscape of Buenos Aires, Argentina. It underscores that effective governance here requires more than just policy; it demands a deep understanding of local identity and national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Politician in the Heart of Argentina: Buenos Aires</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