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Australia</w:t>
      </w:r>
      <w:r>
        <w:t xml:space="preserve"> </w:t>
      </w:r>
      <w:r>
        <w:t xml:space="preserve">Brisbane</w:t>
      </w:r>
    </w:p>
    <w:bookmarkStart w:id="25" w:name="X55359481effb97aafc97ec426761e2c53893fe6"/>
    <w:p>
      <w:pPr>
        <w:pStyle w:val="Heading1"/>
      </w:pPr>
      <w:r>
        <w:t xml:space="preserve">The Evolving Role of the Politician in Australia Brisbane: Navigating Complexity, Community, and Change</w:t>
      </w:r>
    </w:p>
    <w:p>
      <w:pPr>
        <w:pStyle w:val="FirstParagraph"/>
      </w:pPr>
      <w:r>
        <w:t xml:space="preserve">In the dynamic landscape of modern governance, few places offer as compelling a case study for the role of a politician than Australia Brisbane. As Queensland’s capital city and its second-most populous urban center, Brisbane serves as a microcosm of national challenges while grappling with unique local realities. For any individual seeking to serve as an</w:t>
      </w:r>
      <w:r>
        <w:t xml:space="preserve"> </w:t>
      </w:r>
      <w:r>
        <w:rPr>
          <w:bCs/>
          <w:b/>
        </w:rPr>
        <w:t xml:space="preserve">Politician</w:t>
      </w:r>
      <w:r>
        <w:t xml:space="preserve"> </w:t>
      </w:r>
      <w:r>
        <w:t xml:space="preserve">in this region, the task is far more complex than merely managing budgets or passing legislation. It requires a deep understanding of socio-economic disparity, environmental urgency, cultural diversity, and the specific historical context that shapes life on the banks of the Brisbane River. An effective essay on political leadership here must recognize that being a</w:t>
      </w:r>
      <w:r>
        <w:t xml:space="preserve"> </w:t>
      </w:r>
      <w:r>
        <w:rPr>
          <w:bCs/>
          <w:b/>
        </w:rPr>
        <w:t xml:space="preserve">Politician</w:t>
      </w:r>
      <w:r>
        <w:t xml:space="preserve"> </w:t>
      </w:r>
      <w:r>
        <w:t xml:space="preserve">in Australia Brisbane is not just a job title; it is a stewardship over one of Australia’s most rapidly growing and environmentally sensitive urban environments.</w:t>
      </w:r>
    </w:p>
    <w:bookmarkStart w:id="20" w:name="the-unique-context-of-australia-brisbane"/>
    <w:p>
      <w:pPr>
        <w:pStyle w:val="Heading2"/>
      </w:pPr>
      <w:r>
        <w:t xml:space="preserve">The Unique Context of Australia Brisbane</w:t>
      </w:r>
    </w:p>
    <w:p>
      <w:pPr>
        <w:pStyle w:val="FirstParagraph"/>
      </w:pPr>
      <w:r>
        <w:t xml:space="preserve">To understand the weight carried by any</w:t>
      </w:r>
      <w:r>
        <w:t xml:space="preserve"> </w:t>
      </w:r>
      <w:r>
        <w:rPr>
          <w:bCs/>
          <w:b/>
        </w:rPr>
        <w:t xml:space="preserve">Politician</w:t>
      </w:r>
      <w:r>
        <w:t xml:space="preserve">, one must first appreciate the distinct character of Australia Brisbane. Historically known as a relaxed, tropical city with a strong sense of community ("Brisvegas" aside), the city has undergone massive transformation over the last two decades. The construction of new transport hubs, such as the Cross River Rail project, and significant infrastructure upgrades have turned Brisbane into a global metropolitan hub. However, this growth brings immense pressure on housing affordability, public transport reliability, and urban planning.</w:t>
      </w:r>
    </w:p>
    <w:p>
      <w:pPr>
        <w:pStyle w:val="BodyText"/>
      </w:pPr>
      <w:r>
        <w:t xml:space="preserve">Furthermore Australia Brisbane is situated in a subtropical climate zone prone to extreme weather events. From severe flooding events like the 2011 floods to intense bushfire seasons, the city’s residents are acutely aware of climate change. Therefore, a</w:t>
      </w:r>
      <w:r>
        <w:t xml:space="preserve"> </w:t>
      </w:r>
      <w:r>
        <w:rPr>
          <w:bCs/>
          <w:b/>
        </w:rPr>
        <w:t xml:space="preserve">Politician</w:t>
      </w:r>
      <w:r>
        <w:t xml:space="preserve"> </w:t>
      </w:r>
      <w:r>
        <w:t xml:space="preserve">in this region cannot afford to treat environmental policy as an abstract debate; it is a matter of immediate public safety and economic resilience. The interplay between rapid urban development and ecological preservation creates a complex maze that local and state-level politicians must navigate with precision and foresight.</w:t>
      </w:r>
    </w:p>
    <w:bookmarkEnd w:id="20"/>
    <w:bookmarkStart w:id="21" w:name="the-shifting-demographic-landscape"/>
    <w:p>
      <w:pPr>
        <w:pStyle w:val="Heading2"/>
      </w:pPr>
      <w:r>
        <w:t xml:space="preserve">The Shifting Demographic Landscape</w:t>
      </w:r>
    </w:p>
    <w:p>
      <w:pPr>
        <w:pStyle w:val="FirstParagraph"/>
      </w:pPr>
      <w:r>
        <w:t xml:space="preserve">Demographics play a crucial role in defining the priorities of any</w:t>
      </w:r>
      <w:r>
        <w:t xml:space="preserve"> </w:t>
      </w:r>
      <w:r>
        <w:rPr>
          <w:bCs/>
          <w:b/>
        </w:rPr>
        <w:t xml:space="preserve">Politician</w:t>
      </w:r>
      <w:r>
        <w:t xml:space="preserve">. Australia Brisbane has become increasingly diverse, attracting migrants from across Asia, the Pacific Islands, and beyond. This cultural richness is a strength, contributing to vibrant communities in areas such as Southbank, Fortitude Valley, and West End. However it also demands a political approach that is inclusive and culturally competent.</w:t>
      </w:r>
    </w:p>
    <w:p>
      <w:pPr>
        <w:pStyle w:val="BodyText"/>
      </w:pPr>
      <w:r>
        <w:t xml:space="preserve">A skilled</w:t>
      </w:r>
      <w:r>
        <w:t xml:space="preserve"> </w:t>
      </w:r>
      <w:r>
        <w:rPr>
          <w:bCs/>
          <w:b/>
        </w:rPr>
        <w:t xml:space="preserve">Politician</w:t>
      </w:r>
      <w:r>
        <w:t xml:space="preserve"> </w:t>
      </w:r>
      <w:r>
        <w:t xml:space="preserve">must bridge the gap between established residents and new arrivals. This involves ensuring equitable access to services, education, and employment opportunities for all communities. Moreover there remains significant work to address the disparities faced by Aboriginal and Torres Strait Islander populations within Greater Brisbane. Any meaningful political agenda in Australia Brisbane must prioritize reconciliation efforts, recognizing indigenous sovereignty and history while working toward tangible improvements in health outcomes, incarceration rates, and educational attainment for First Nations peoples.</w:t>
      </w:r>
    </w:p>
    <w:bookmarkEnd w:id="21"/>
    <w:bookmarkStart w:id="22" w:name="the-digital-age-and-public-expectations"/>
    <w:p>
      <w:pPr>
        <w:pStyle w:val="Heading2"/>
      </w:pPr>
      <w:r>
        <w:t xml:space="preserve">The Digital Age and Public Expectations</w:t>
      </w:r>
    </w:p>
    <w:p>
      <w:pPr>
        <w:pStyle w:val="FirstParagraph"/>
      </w:pPr>
      <w:r>
        <w:t xml:space="preserve">In the twenty-first century the role of a</w:t>
      </w:r>
      <w:r>
        <w:t xml:space="preserve"> </w:t>
      </w:r>
      <w:r>
        <w:rPr>
          <w:bCs/>
          <w:b/>
        </w:rPr>
        <w:t xml:space="preserve">Politician</w:t>
      </w:r>
    </w:p>
    <w:p>
      <w:pPr>
        <w:pStyle w:val="BodyText"/>
      </w:pPr>
      <w:r>
        <w:t xml:space="preserve">This digital pressure demands that every</w:t>
      </w:r>
      <w:r>
        <w:t xml:space="preserve"> </w:t>
      </w:r>
      <w:r>
        <w:rPr>
          <w:bCs/>
          <w:b/>
        </w:rPr>
        <w:t xml:space="preserve">Politician</w:t>
      </w:r>
    </w:p>
    <w:bookmarkEnd w:id="22"/>
    <w:bookmarkStart w:id="23" w:name="X8443a39c805459f4b11cfa6e4f1ee2ac4346b31"/>
    <w:p>
      <w:pPr>
        <w:pStyle w:val="Heading2"/>
      </w:pPr>
      <w:r>
        <w:t xml:space="preserve">Economic Stewardship and Regional Competitiveness</w:t>
      </w:r>
    </w:p>
    <w:p>
      <w:pPr>
        <w:pStyle w:val="FirstParagraph"/>
      </w:pPr>
      <w:r>
        <w:t xml:space="preserve">Economically Australia Brisbane acts as a gateway for trade with the Asia-Pacific region. Major industries such as mining services, healthcare, education exports, and tourism drive the local economy. A competent</w:t>
      </w:r>
      <w:r>
        <w:t xml:space="preserve"> </w:t>
      </w:r>
      <w:r>
        <w:rPr>
          <w:bCs/>
          <w:b/>
        </w:rPr>
        <w:t xml:space="preserve">Politician</w:t>
      </w:r>
    </w:p>
    <w:p>
      <w:pPr>
        <w:pStyle w:val="BodyText"/>
      </w:pPr>
      <w:r>
        <w:t xml:space="preserve">This includes addressing the critical issue of housing affordability. With property prices rising steeply in recent years many young families and essential workers find themselves priced out of the city center. A forward-thinking politician must advocate for innovative housing solutions, including social housing initiatives and incentives for medium-density development near transport nodes. By doing so they ensure that Brisbane remains a liveable city for its current inhabitants and a attractive destination for future generations.</w:t>
      </w:r>
    </w:p>
    <w:bookmarkEnd w:id="23"/>
    <w:bookmarkStart w:id="24" w:name="X0a7a4d4be9361a856fd807497188969cac6cf0b"/>
    <w:p>
      <w:pPr>
        <w:pStyle w:val="Heading2"/>
      </w:pPr>
      <w:r>
        <w:t xml:space="preserve">Conclusion: The Responsibility of Leadership</w:t>
      </w:r>
    </w:p>
    <w:p>
      <w:pPr>
        <w:pStyle w:val="FirstParagraph"/>
      </w:pPr>
      <w:r>
        <w:t xml:space="preserve">In conclusion the essay on politics in Australia Brisbane reveals that the role of a</w:t>
      </w:r>
      <w:r>
        <w:t xml:space="preserve"> </w:t>
      </w:r>
      <w:r>
        <w:rPr>
          <w:bCs/>
          <w:b/>
        </w:rPr>
        <w:t xml:space="preserve">Politician</w:t>
      </w:r>
    </w:p>
    <w:p>
      <w:pPr>
        <w:pStyle w:val="BodyText"/>
      </w:pPr>
      <w:r>
        <w:t xml:space="preserve">As the city continues to expand and evolve the definition of successful political leadership will also change. Yet core values such as integrity, empathy, vision, and accountability remain constant. Whether addressing flooding risks in low-lying suburbs or supporting tech startups in inner-city incubators every action taken by a</w:t>
      </w:r>
      <w:r>
        <w:t xml:space="preserve"> </w:t>
      </w:r>
      <w:r>
        <w:rPr>
          <w:bCs/>
          <w:b/>
        </w:rPr>
        <w:t xml:space="preserve">Politician</w:t>
      </w:r>
      <w:r>
        <w:t xml:space="preserve"> </w:t>
      </w:r>
      <w:r>
        <w:t xml:space="preserve">has a ripple effect on the lives of millions. Ultimately serving as a politician in Australia Brisbane is about committing to the long-term well-being of a vibrant, resilient, and inclusive community. It is an honor that demands constant vigilance, intellectual humility, and an unwavering dedication to public service.</w:t>
      </w:r>
    </w:p>
    <w:p>
      <w:pPr>
        <w:pStyle w:val="BodyText"/>
      </w:pPr>
      <w:r>
        <w:t xml:space="preserve">As we look toward the future it becomes increasingly clear that the most effective leaders will be those who view themselves not as masters of policy but as servants of their communities. In doing so they ensure that Australia Brisbane remains not only a economic powerhouse but also a place where people feel safe, connected, and proud to call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Politician in Australia Brisbane</dc:title>
  <dc:creator/>
  <dc:language>en</dc:language>
  <cp:keywords/>
  <dcterms:created xsi:type="dcterms:W3CDTF">2026-07-29T14:27:44Z</dcterms:created>
  <dcterms:modified xsi:type="dcterms:W3CDTF">2026-07-29T14:27:44Z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