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Crucial</w:t>
      </w:r>
      <w:r>
        <w:t xml:space="preserve"> </w:t>
      </w:r>
      <w:r>
        <w:t xml:space="preserve">Role</w:t>
      </w:r>
      <w:r>
        <w:t xml:space="preserve"> </w:t>
      </w:r>
      <w:r>
        <w:t xml:space="preserve">in</w:t>
      </w:r>
      <w:r>
        <w:t xml:space="preserve"> </w:t>
      </w:r>
      <w:r>
        <w:t xml:space="preserve">Local</w:t>
      </w:r>
      <w:r>
        <w:t xml:space="preserve"> </w:t>
      </w:r>
      <w:r>
        <w:t xml:space="preserve">Governance</w:t>
      </w:r>
    </w:p>
    <w:p>
      <w:pPr>
        <w:pStyle w:val="FirstParagraph"/>
      </w:pPr>
      <w:r>
        <w:t xml:space="preserve">```html</w:t>
      </w:r>
    </w:p>
    <w:bookmarkStart w:id="26" w:name="X806f83a1a1870e176407d32b465299521bd53a7"/>
    <w:p>
      <w:pPr>
        <w:pStyle w:val="Heading1"/>
      </w:pPr>
      <w:r>
        <w:t xml:space="preserve">The Modern Politician in Canada Vancouver: A Crucial Role in Local Governance</w:t>
      </w:r>
    </w:p>
    <w:p>
      <w:pPr>
        <w:pStyle w:val="FirstParagraph"/>
      </w:pPr>
      <w:r>
        <w:t xml:space="preserve">In the dynamic landscape of contemporary North American governance, few roles are as pivotal and demanding as that of a</w:t>
      </w:r>
      <w:r>
        <w:t xml:space="preserve"> </w:t>
      </w:r>
      <w:r>
        <w:rPr>
          <w:bCs/>
          <w:b/>
        </w:rPr>
        <w:t xml:space="preserve">politician</w:t>
      </w:r>
      <w:r>
        <w:t xml:space="preserve">. This is especially true in the vibrant, diverse city of</w:t>
      </w:r>
      <w:r>
        <w:t xml:space="preserve"> </w:t>
      </w:r>
      <w:r>
        <w:rPr>
          <w:bCs/>
          <w:b/>
        </w:rPr>
        <w:t xml:space="preserve">Canada Vancouver</w:t>
      </w:r>
      <w:r>
        <w:t xml:space="preserve">, where rapid urbanization, environmental stewardship, and multicultural integration converge to create unique challenges for civic leadership. An essay examining this role reveals that being a politician in</w:t>
      </w:r>
    </w:p>
    <w:p>
      <w:pPr>
        <w:pStyle w:val="BodyText"/>
      </w:pPr>
      <w:r>
        <w:t xml:space="preserve">Canada Vancouver's context requires more than just legislative knowledge; it demands an unwavering commitment to public service, deep community engagement, and the ability to navigate complex socio-economic issues. The modern</w:t>
      </w:r>
      <w:r>
        <w:t xml:space="preserve"> </w:t>
      </w:r>
      <w:r>
        <w:rPr>
          <w:bCs/>
          <w:b/>
        </w:rPr>
        <w:t xml:space="preserve">politician</w:t>
      </w:r>
      <w:r>
        <w:t xml:space="preserve"> </w:t>
      </w:r>
      <w:r>
        <w:t xml:space="preserve">in</w:t>
      </w:r>
    </w:p>
    <w:p>
      <w:pPr>
        <w:pStyle w:val="BodyText"/>
      </w:pPr>
      <w:r>
        <w:t xml:space="preserve">Canada Vancouver's political arena serves as a bridge between the federal government's broad policies and the hyper-local needs of its neighborhoods.</w:t>
      </w:r>
    </w:p>
    <w:bookmarkStart w:id="20" w:name="the-unique-context-of-canada-vancouver"/>
    <w:p>
      <w:pPr>
        <w:pStyle w:val="Heading2"/>
      </w:pPr>
      <w:r>
        <w:t xml:space="preserve">The Unique Context of Canada Vancouver</w:t>
      </w:r>
    </w:p>
    <w:p>
      <w:pPr>
        <w:pStyle w:val="FirstParagraph"/>
      </w:pPr>
      <w:r>
        <w:t xml:space="preserve">To understand the significance of a politician in this region, one must first appreciate what makes</w:t>
      </w:r>
      <w:r>
        <w:t xml:space="preserve"> </w:t>
      </w:r>
      <w:r>
        <w:rPr>
          <w:bCs/>
          <w:b/>
        </w:rPr>
        <w:t xml:space="preserve">Canada Vancouver</w:t>
      </w:r>
      <w:r>
        <w:t xml:space="preserve">'s environment distinct. As British Columbia's largest city and a gateway to the Pacific Rim, it is a melting pot of cultures, languages, and economic sectors. From the tech hubs emerging in Yaletown to the traditional fishing industries on False Creek,</w:t>
      </w:r>
    </w:p>
    <w:p>
      <w:pPr>
        <w:pStyle w:val="BodyText"/>
      </w:pPr>
      <w:r>
        <w:t xml:space="preserve">Canada Vancouver's economy is multifaceted. Consequently, a politician here cannot afford to specialize narrowly without losing touch with their constituents. They must be generalists who understand zoning laws as well as they understand trade agreements and housing market fluctuations. This complexity elevates the role of a politician from mere law-maker to strategic urban planner and community advocate.</w:t>
      </w:r>
    </w:p>
    <w:bookmarkEnd w:id="20"/>
    <w:bookmarkStart w:id="21" w:name="housing-affordability-and-urban-planning"/>
    <w:p>
      <w:pPr>
        <w:pStyle w:val="Heading2"/>
      </w:pPr>
      <w:r>
        <w:t xml:space="preserve">Housing, Affordability, and Urban Planning</w:t>
      </w:r>
    </w:p>
    <w:p>
      <w:pPr>
        <w:pStyle w:val="FirstParagraph"/>
      </w:pPr>
      <w:r>
        <w:t xml:space="preserve">One of the most pressing issues facing any politician in</w:t>
      </w:r>
    </w:p>
    <w:p>
      <w:pPr>
        <w:pStyle w:val="BodyText"/>
      </w:pPr>
      <w:r>
        <w:t xml:space="preserve">Canada Vancouver's current administration is housing affordability. With one of the highest property prices in North America, this issue resonates with voters across all age groups and income levels. A dedicated politician must balance the needs of long-time residents, young professionals entering the workforce, and developers looking to build new infrastructure. This requires nuanced policy-making that addresses short-term relief measures while fostering long-term sustainable growth. In</w:t>
      </w:r>
    </w:p>
    <w:p>
      <w:pPr>
        <w:pStyle w:val="BodyText"/>
      </w:pPr>
      <w:r>
        <w:t xml:space="preserve">Canada Vancouver, successful politicians are those who can articulate a clear vision for densification that respects historical neighborhoods while accommodating modern living standards.</w:t>
      </w:r>
    </w:p>
    <w:p>
      <w:pPr>
        <w:pStyle w:val="BodyText"/>
      </w:pPr>
      <w:r>
        <w:t xml:space="preserve">The role of a politician extends beyond merely debating budgets; it involves active participation in city council meetings, public hearings, and town halls where residents voice their concerns about transit expansions like the SkyTrain network or environmental initiatives such as green building codes. By engaging directly with these topics, politicians demonstrate their accountability and responsiveness. It is not enough to simply hold a title; they must prove that they are capable of translating complex urban planning concepts into actionable policies that improve daily life in</w:t>
      </w:r>
    </w:p>
    <w:p>
      <w:pPr>
        <w:pStyle w:val="BodyText"/>
      </w:pPr>
      <w:r>
        <w:t xml:space="preserve">Canada Vancouver.</w:t>
      </w:r>
    </w:p>
    <w:bookmarkEnd w:id="21"/>
    <w:bookmarkStart w:id="22" w:name="Xf7afb406108ce3eb3f1deb63b9c68946cfa3e1e"/>
    <w:p>
      <w:pPr>
        <w:pStyle w:val="Heading2"/>
      </w:pPr>
      <w:r>
        <w:t xml:space="preserve">Environmental Stewardship and Sustainability</w:t>
      </w:r>
    </w:p>
    <w:p>
      <w:pPr>
        <w:pStyle w:val="FirstParagraph"/>
      </w:pPr>
      <w:r>
        <w:t xml:space="preserve">Given its proximity to mountains, forests, and oceans, environmental protection is a core value for many residents of</w:t>
      </w:r>
    </w:p>
    <w:p>
      <w:pPr>
        <w:pStyle w:val="BodyText"/>
      </w:pPr>
      <w:r>
        <w:t xml:space="preserve">Canada Vancouver. Politicians in this region are often under significant pressure to lead by example in combating climate change. This involves supporting renewable energy projects within municipal buildings, promoting cycling infrastructure over car dependency through better bike lane networks like those on the Seawall, and implementing strict waste reduction programs. A politician who fails to prioritize these environmental goals risks alienating a large segment of the electorate that views sustainability as non-negotiable.</w:t>
      </w:r>
    </w:p>
    <w:p>
      <w:pPr>
        <w:pStyle w:val="BodyText"/>
      </w:pPr>
      <w:r>
        <w:t xml:space="preserve">Moreover, being an effective politician in</w:t>
      </w:r>
    </w:p>
    <w:p>
      <w:pPr>
        <w:pStyle w:val="BodyText"/>
      </w:pPr>
      <w:r>
        <w:t xml:space="preserve">Canada Vancouver's ecological context requires collaboration with First Nations communities. Indigenous land rights and reconciliation are integral parts of Canadian governance today. Politicians must engage respectfully with local Indigenous leaders to ensure that development projects do not infringe upon treaty rights or sacred sites. This collaborative approach enhances the legitimacy of political decisions and fosters social cohesion, which is essential for any politician aiming to build a diverse coalition.</w:t>
      </w:r>
    </w:p>
    <w:bookmarkEnd w:id="22"/>
    <w:bookmarkStart w:id="23" w:name="multiculturalism-and-social-inclusion"/>
    <w:p>
      <w:pPr>
        <w:pStyle w:val="Heading2"/>
      </w:pPr>
      <w:r>
        <w:t xml:space="preserve">Multiculturalism and Social Inclusion</w:t>
      </w:r>
    </w:p>
    <w:p>
      <w:pPr>
        <w:pStyle w:val="FirstParagraph"/>
      </w:pPr>
      <w:r>
        <w:t xml:space="preserve">Vancouver is renowned for its multicultural fabric, home to significant populations of Chinese, South Asian, European, and other diasporas. For a politician in this city, inclusivity is not just an ideal but a practical necessity. Effective politicians actively listen to minority voices and ensure that municipal services—from policing to social housing—are accessible regardless of language or cultural background. In</w:t>
      </w:r>
    </w:p>
    <w:p>
      <w:pPr>
        <w:pStyle w:val="BodyText"/>
      </w:pPr>
      <w:r>
        <w:t xml:space="preserve">Canada Vancouver, this means advocating for multilingual public communications, supporting ethnic community centers, and addressing systemic inequalities that may affect marginalized groups.</w:t>
      </w:r>
    </w:p>
    <w:p>
      <w:pPr>
        <w:pStyle w:val="BodyText"/>
      </w:pPr>
      <w:r>
        <w:t xml:space="preserve">The role of a politician also involves fostering dialogue between different cultural communities to prevent social fragmentation. By organizing inter-community forums and celebrating diverse cultural festivals through city-sponsored events, politicians can promote unity amidst diversity. This kind of grassroots engagement builds trust among voters who might otherwise feel disconnected from local government processes.</w:t>
      </w:r>
    </w:p>
    <w:bookmarkEnd w:id="23"/>
    <w:bookmarkStart w:id="24" w:name="conclusion"/>
    <w:p>
      <w:pPr>
        <w:pStyle w:val="Heading2"/>
      </w:pPr>
      <w:r>
        <w:t xml:space="preserve">Conclusion</w:t>
      </w:r>
    </w:p>
    <w:p>
      <w:pPr>
        <w:pStyle w:val="FirstParagraph"/>
      </w:pPr>
      <w:r>
        <w:t xml:space="preserve">In conclusion, the position of a politician in</w:t>
      </w:r>
    </w:p>
    <w:p>
      <w:pPr>
        <w:pStyle w:val="BodyText"/>
      </w:pPr>
      <w:r>
        <w:t xml:space="preserve">Canada Vancouver's political landscape is both challenging and rewarding. It requires a blend of administrative expertise, environmental consciousness, and cultural sensitivity to effectively serve the city's diverse population. Whether addressing housing affordability concerns or championing sustainability initiatives in</w:t>
      </w:r>
    </w:p>
    <w:p>
      <w:pPr>
        <w:pStyle w:val="BodyText"/>
      </w:pPr>
      <w:r>
        <w:t xml:space="preserve">Canada Vancouver, politicians play a crucial role in shaping the future of their communities. As urban challenges continue to evolve globally, those elected officials who prioritize transparency, inclusivity, and strategic planning will be best positioned to lead</w:t>
      </w:r>
    </w:p>
    <w:p>
      <w:pPr>
        <w:pStyle w:val="BodyText"/>
      </w:pPr>
      <w:r>
        <w:t xml:space="preserve">Canada Vancouver's residents toward a prosperous and equitable tomorrow.</w:t>
      </w:r>
    </w:p>
    <w:bookmarkEnd w:id="24"/>
    <w:bookmarkStart w:id="25" w:name="X5b436dd41a9cce2541d86bb1e1cd930b3c81a5b"/>
    <w:p>
      <w:pPr>
        <w:pStyle w:val="Heading2"/>
      </w:pPr>
      <w:r>
        <w:t xml:space="preserve">The Future of Political Engagement in Canada Vancouver</w:t>
      </w:r>
    </w:p>
    <w:p>
      <w:pPr>
        <w:pStyle w:val="FirstParagraph"/>
      </w:pPr>
      <w:r>
        <w:t xml:space="preserve">Looking ahead, the evolution of digital technology will further reshape how a politician interacts with constituents. Social media platforms provide immediate channels for feedback and campaign outreach, allowing politicians in</w:t>
      </w:r>
    </w:p>
    <w:p>
      <w:pPr>
        <w:pStyle w:val="BodyText"/>
      </w:pPr>
      <w:r>
        <w:t xml:space="preserve">Canada Vancouver's tech-savvy environment to reach younger demographics who might otherwise disengage from traditional voting patterns. However, this technological shift also brings risks regarding misinformation and privacy concerns that must be carefully managed by responsible leaders.</w:t>
      </w:r>
    </w:p>
    <w:p>
      <w:pPr>
        <w:pStyle w:val="BodyText"/>
      </w:pPr>
      <w:r>
        <w:t xml:space="preserve">In essence, being a successful politician in</w:t>
      </w:r>
    </w:p>
    <w:p>
      <w:pPr>
        <w:pStyle w:val="BodyText"/>
      </w:pPr>
      <w:r>
        <w:t xml:space="preserve">Canada Vancouver's modern era means embracing change while respecting tradition. It calls for leaders who are adaptable yet grounded in democratic values. By focusing on tangible improvements to the quality of life for all citizens—whether through improved transit infrastructure, affordable housing solutions, or inclusive social policies—the politician fulfills their ultimate duty: serving the public good within one of Canada's most vibrant urban centers.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Canada Vancouver: A Crucial Role in Local Governance</dc:title>
  <dc:creator/>
  <dc:language>en</dc:language>
  <cp:keywords/>
  <dcterms:created xsi:type="dcterms:W3CDTF">2026-07-29T08:02:19Z</dcterms:created>
  <dcterms:modified xsi:type="dcterms:W3CDTF">2026-07-29T08:02:19Z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