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6" w:name="X78f6c4f1b40bfc261bb7f49cfcc0d6d72073b2a"/>
    <w:p>
      <w:pPr>
        <w:pStyle w:val="Heading1"/>
      </w:pPr>
      <w:r>
        <w:t xml:space="preserve">The Evolution and Role of the Politician in China Shanghai</w:t>
      </w:r>
    </w:p>
    <w:p>
      <w:pPr>
        <w:pStyle w:val="FirstParagraph"/>
      </w:pPr>
      <w:r>
        <w:rPr>
          <w:bCs/>
          <w:b/>
        </w:rPr>
        <w:t xml:space="preserve">Preface to the Essay on Politicians in China Shanghai</w:t>
      </w:r>
    </w:p>
    <w:p>
      <w:pPr>
        <w:pStyle w:val="BodyText"/>
      </w:pPr>
      <w:r>
        <w:br/>
      </w:r>
      <w:r>
        <w:t xml:space="preserve">In the vast tapestry of modern political development, few cities embody dynamic transformation as vividly as</w:t>
      </w:r>
      <w:r>
        <w:t xml:space="preserve"> </w:t>
      </w:r>
      <w:r>
        <w:rPr>
          <w:bCs/>
          <w:b/>
        </w:rPr>
        <w:t xml:space="preserve">China Shanghai</w:t>
      </w:r>
      <w:r>
        <w:t xml:space="preserve">. As one of the world's premier financial hubs and a historic gateway between East and West, this municipality offers a unique lens through which to examine the multifaceted nature of the modern</w:t>
      </w:r>
      <w:r>
        <w:t xml:space="preserve"> </w:t>
      </w:r>
      <w:r>
        <w:rPr>
          <w:bCs/>
          <w:b/>
        </w:rPr>
        <w:t xml:space="preserve">politician</w:t>
      </w:r>
      <w:r>
        <w:t xml:space="preserve">. To understand political efficacy in this globalized metropolis, one must delve deep into an essay that explores how local governance intersects with international expectations, historical legacy, and rapid socio-economic progress. This document serves as a comprehensive analysis for policymakers, historians, and students interested in the specific context of</w:t>
      </w:r>
      <w:r>
        <w:t xml:space="preserve"> </w:t>
      </w:r>
      <w:r>
        <w:rPr>
          <w:bCs/>
          <w:b/>
        </w:rPr>
        <w:t xml:space="preserve">China Shanghai</w:t>
      </w:r>
      <w:r>
        <w:t xml:space="preserve">.</w:t>
      </w:r>
    </w:p>
    <w:bookmarkStart w:id="20" w:name="X08bcaa8ef83cb2aba211ce2eaec57070b723314"/>
    <w:p>
      <w:pPr>
        <w:pStyle w:val="Heading2"/>
      </w:pPr>
      <w:r>
        <w:t xml:space="preserve">The Historical Context: A Foundation of Reform</w:t>
      </w:r>
    </w:p>
    <w:p>
      <w:pPr>
        <w:pStyle w:val="FirstParagraph"/>
      </w:pPr>
      <w:r>
        <w:br/>
      </w:r>
      <w:r>
        <w:t xml:space="preserve">The trajectory of any prominent politician operating within China cannot be fully understood without acknowledging the profound historical shifts that have shaped its environment. For centuries, this city was a bustling port, but it was the era of economic reform and opening up in 1978 that fundamentally altered its political landscape. The</w:t>
      </w:r>
      <w:r>
        <w:t xml:space="preserve"> </w:t>
      </w:r>
      <w:r>
        <w:rPr>
          <w:bCs/>
          <w:b/>
        </w:rPr>
        <w:t xml:space="preserve">politician</w:t>
      </w:r>
      <w:r>
        <w:t xml:space="preserve"> </w:t>
      </w:r>
      <w:r>
        <w:t xml:space="preserve">of today in China Shanghai operates within a system deeply rooted in the principles of stability and growth, yet heavily influenced by global market forces. The Pudong New Area's transformation from marshland to a financial district stands as a testament to effective policy-making and visionary leadership. In this context, the role of the</w:t>
      </w:r>
      <w:r>
        <w:t xml:space="preserve"> </w:t>
      </w:r>
      <w:r>
        <w:rPr>
          <w:bCs/>
          <w:b/>
        </w:rPr>
        <w:t xml:space="preserve">politician</w:t>
      </w:r>
      <w:r>
        <w:t xml:space="preserve"> </w:t>
      </w:r>
      <w:r>
        <w:t xml:space="preserve">shifted from merely administering local affairs to orchestrating complex urban development projects that attracted foreign investment and set national precedents for economic liberalization within socialist parameters.</w:t>
      </w:r>
    </w:p>
    <w:bookmarkEnd w:id="20"/>
    <w:bookmarkStart w:id="21" w:name="X0d33b5ee46527bf74f52f4568819963a10e9384"/>
    <w:p>
      <w:pPr>
        <w:pStyle w:val="Heading2"/>
      </w:pPr>
      <w:r>
        <w:t xml:space="preserve">The Modern Politician: Administrator or Innovator?</w:t>
      </w:r>
    </w:p>
    <w:p>
      <w:pPr>
        <w:pStyle w:val="FirstParagraph"/>
      </w:pPr>
      <w:r>
        <w:br/>
      </w:r>
      <w:r>
        <w:t xml:space="preserve">In contemporary China Shanghai, the archetype of the politician is undergoing a significant evolution. Traditionally viewed as ideological enforcers, modern leaders in this municipality are increasingly expected to be technocrats and innovators. The demands of managing a megacity with a population exceeding twenty-six million require specialized knowledge in urban planning, environmental protection, digital infrastructure, and international trade law. An essay dedicated to this topic must highlight that the effective politician is no longer just an administrator; they are strategic architects of city life. For instance, initiatives promoting green energy and sustainable development in</w:t>
      </w:r>
      <w:r>
        <w:t xml:space="preserve"> </w:t>
      </w:r>
      <w:r>
        <w:rPr>
          <w:bCs/>
          <w:b/>
        </w:rPr>
        <w:t xml:space="preserve">China Shanghai</w:t>
      </w:r>
      <w:r>
        <w:t xml:space="preserve"> </w:t>
      </w:r>
      <w:r>
        <w:t xml:space="preserve">require politicians who can collaborate with scientists, engineers, and private sector stakeholders. This shift underscores a broader trend across China where competence in delivering tangible public goods is becoming as important as political loyalty.</w:t>
      </w:r>
    </w:p>
    <w:bookmarkEnd w:id="21"/>
    <w:bookmarkStart w:id="22" w:name="X1a890e5df039494986d72d2151cce8e15b8be76"/>
    <w:p>
      <w:pPr>
        <w:pStyle w:val="Heading2"/>
      </w:pPr>
      <w:r>
        <w:t xml:space="preserve">Navigating Globalization and Local Identity</w:t>
      </w:r>
    </w:p>
    <w:p>
      <w:pPr>
        <w:pStyle w:val="FirstParagraph"/>
      </w:pPr>
      <w:r>
        <w:br/>
      </w:r>
      <w:r>
        <w:t xml:space="preserve">One of the most distinct challenges facing the politician in China Shanghai is balancing global integration with local identity. As a city that hosts multinational corporations from every corner of the globe, it serves as China's window to the world. The</w:t>
      </w:r>
      <w:r>
        <w:t xml:space="preserve"> </w:t>
      </w:r>
      <w:r>
        <w:rPr>
          <w:bCs/>
          <w:b/>
        </w:rPr>
        <w:t xml:space="preserve">politician</w:t>
      </w:r>
      <w:r>
        <w:t xml:space="preserve"> </w:t>
      </w:r>
      <w:r>
        <w:t xml:space="preserve">must therefore possess diplomatic acuity, capable of navigating complex international relations while adhering strictly to national directives. This dual role is unique to Shanghai compared to other inland regions. Furthermore, politicians here must preserve the rich cultural heritage of the city—the "Shanghai Style" (Haipai culture)—which blends Eastern and Western influences. In their public discourse and policy implementation, they must foster a sense of civic pride that resonates with both long-term residents and new expatriates alike. This delicate balancing act is central to any serious essay discussing the socio-political dynamics of</w:t>
      </w:r>
      <w:r>
        <w:t xml:space="preserve"> </w:t>
      </w:r>
      <w:r>
        <w:rPr>
          <w:bCs/>
          <w:b/>
        </w:rPr>
        <w:t xml:space="preserve">China Shanghai</w:t>
      </w:r>
      <w:r>
        <w:t xml:space="preserve">.</w:t>
      </w:r>
    </w:p>
    <w:bookmarkEnd w:id="22"/>
    <w:bookmarkStart w:id="23" w:name="X4014a36c766f264d72e816a19e2b9d149a09cb6"/>
    <w:p>
      <w:pPr>
        <w:pStyle w:val="Heading2"/>
      </w:pPr>
      <w:r>
        <w:t xml:space="preserve">The Role of Technology in Political Engagement</w:t>
      </w:r>
    </w:p>
    <w:p>
      <w:pPr>
        <w:pStyle w:val="FirstParagraph"/>
      </w:pPr>
      <w:r>
        <w:br/>
      </w:r>
      <w:r>
        <w:t xml:space="preserve">It would be incomplete to analyze the modern politician without addressing the digital revolution, an area where China Shanghai excels. The integration of artificial intelligence and big data into governance has transformed how politicians interact with constituents. Smart city initiatives allow for real-time monitoring of traffic, energy consumption, and public safety, enabling more responsive governance. Politicians in this region are expected to leverage these technological tools to improve administrative efficiency and transparency. Moreover, social media platforms have changed the nature of political communication; the</w:t>
      </w:r>
      <w:r>
        <w:t xml:space="preserve"> </w:t>
      </w:r>
      <w:r>
        <w:rPr>
          <w:bCs/>
          <w:b/>
        </w:rPr>
        <w:t xml:space="preserve">politician</w:t>
      </w:r>
      <w:r>
        <w:t xml:space="preserve"> </w:t>
      </w:r>
      <w:r>
        <w:t xml:space="preserve">must now be adept at digital engagement, using online channels to disseminate policy information and gather public feedback rapidly. This digital transformation represents a critical chapter in the ongoing evolution of governance within</w:t>
      </w:r>
      <w:r>
        <w:t xml:space="preserve"> </w:t>
      </w:r>
      <w:r>
        <w:rPr>
          <w:bCs/>
          <w:b/>
        </w:rPr>
        <w:t xml:space="preserve">China Shanghai</w:t>
      </w:r>
      <w:r>
        <w:t xml:space="preserve">.</w:t>
      </w:r>
    </w:p>
    <w:bookmarkEnd w:id="23"/>
    <w:bookmarkStart w:id="24" w:name="social-welfare-and-civic-responsibility"/>
    <w:p>
      <w:pPr>
        <w:pStyle w:val="Heading2"/>
      </w:pPr>
      <w:r>
        <w:t xml:space="preserve">Social Welfare and Civic Responsibility</w:t>
      </w:r>
    </w:p>
    <w:p>
      <w:pPr>
        <w:pStyle w:val="FirstParagraph"/>
      </w:pPr>
      <w:r>
        <w:br/>
      </w:r>
      <w:r>
        <w:t xml:space="preserve">Despite its focus on economic prowess, the primary mandate of any politician remains the well-being of their citizens. In China Shanghai, this translates into ambitious programs aimed at reducing inequality, improving healthcare access, and upgrading educational standards. The essay must emphasize that successful governance is measured not just by GDP growth but by happiness indices and quality-of-life metrics. Politicians face pressure to address issues such as affordable housing for young professionals and elderly care services for an aging population. These social responsibilities require a deep commitment to public service and ethical leadership, reinforcing the idea that the ultimate goal of political action in</w:t>
      </w:r>
      <w:r>
        <w:t xml:space="preserve"> </w:t>
      </w:r>
      <w:r>
        <w:rPr>
          <w:bCs/>
          <w:b/>
        </w:rPr>
        <w:t xml:space="preserve">China Shanghai</w:t>
      </w:r>
      <w:r>
        <w:t xml:space="preserve"> </w:t>
      </w:r>
      <w:r>
        <w:t xml:space="preserve">is inclusive prosperity.</w:t>
      </w:r>
    </w:p>
    <w:bookmarkEnd w:id="24"/>
    <w:bookmarkStart w:id="25" w:name="conclusion"/>
    <w:p>
      <w:pPr>
        <w:pStyle w:val="Heading2"/>
      </w:pPr>
      <w:r>
        <w:t xml:space="preserve">Conclusion</w:t>
      </w:r>
    </w:p>
    <w:p>
      <w:pPr>
        <w:pStyle w:val="FirstParagraph"/>
      </w:pPr>
      <w:r>
        <w:br/>
      </w:r>
      <w:r>
        <w:t xml:space="preserve">In conclusion, this essay on the politician within the context of China Shanghai illustrates that governance in this vibrant metropolis is a complex interplay of history, economics, culture, and technology. The modern Chinese politician here acts as both a guardian of national interests and a pioneer of urban innovation. As China continues to assert its presence on the global stage, understanding how leaders in cities like</w:t>
      </w:r>
      <w:r>
        <w:t xml:space="preserve"> </w:t>
      </w:r>
      <w:r>
        <w:rPr>
          <w:bCs/>
          <w:b/>
        </w:rPr>
        <w:t xml:space="preserve">China Shanghai</w:t>
      </w:r>
      <w:r>
        <w:t xml:space="preserve"> </w:t>
      </w:r>
      <w:r>
        <w:t xml:space="preserve">operate provides invaluable insights into the future direction of political development in Asia and beyond. The legacy will be defined by their ability to harmonize tradition with modernity, ensuring that progress benefits all strata of society while maintaining the unique spirit that makes this city a global beacon of ambition and resilience. This document serves as a testament to those dedicated individuals who navigate the intricate pathways of power, policy, and people in one of the world's most exciting urban centers.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Politician in China Shanghai</dc:title>
  <dc:creator/>
  <dc:language>en</dc:language>
  <cp:keywords/>
  <dcterms:created xsi:type="dcterms:W3CDTF">2026-07-29T12:08:00Z</dcterms:created>
  <dcterms:modified xsi:type="dcterms:W3CDTF">2026-07-29T12:08:00Z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