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Egypt</w:t>
      </w:r>
      <w:r>
        <w:t xml:space="preserve"> </w:t>
      </w:r>
      <w:r>
        <w:t xml:space="preserve">Alexandria</w:t>
      </w:r>
    </w:p>
    <w:bookmarkStart w:id="27" w:name="X15a343b14e8929f6df41030cfc00ef97fbc57a3"/>
    <w:p>
      <w:pPr>
        <w:pStyle w:val="Heading1"/>
      </w:pPr>
      <w:r>
        <w:t xml:space="preserve">The Essence of a Politician in Egypt Alexandria</w:t>
      </w:r>
    </w:p>
    <w:p>
      <w:pPr>
        <w:pStyle w:val="FirstParagraph"/>
      </w:pPr>
      <w:r>
        <w:t xml:space="preserve">To understand the role of a politician in Egypt Alexandria is to step into a labyrinth where history, modernity, and maritime commerce intersect. This essay explores the multifaceted nature of political leadership within this historic city, examining how the unique identity of an Egyptian politician evolves when stationed on the shores of the Mediterranean. In Alexandria, politics is not merely about policy formulation; it is about stewardship of a cultural legacy that spans millennia.</w:t>
      </w:r>
    </w:p>
    <w:bookmarkStart w:id="20" w:name="X47d5e4aa133bb2f2df2fd8008feda50d337561c"/>
    <w:p>
      <w:pPr>
        <w:pStyle w:val="Heading2"/>
      </w:pPr>
      <w:r>
        <w:t xml:space="preserve">The Historical Weight on Political Shoulders</w:t>
      </w:r>
    </w:p>
    <w:p>
      <w:pPr>
        <w:pStyle w:val="FirstParagraph"/>
      </w:pPr>
      <w:r>
        <w:t xml:space="preserve">Alexandria was founded by Alexander the Great and has since served as a gateway between Europe and Africa, the Mediterranean and the Nile. For any politician operating in this sphere, the weight of this history is palpable. Unlike Cairo, which often serves as the administrative heart of Egypt Alexandria retains a distinct cosmopolitan soul. A politician here must navigate not only contemporary socio-economic challenges but also the expectations of a populace that views itself as unique within the broader Egyptian identity.</w:t>
      </w:r>
    </w:p>
    <w:p>
      <w:pPr>
        <w:pStyle w:val="BodyText"/>
      </w:pPr>
      <w:r>
        <w:t xml:space="preserve">The Egyptian politician in Alexandria cannot afford to be parochial. The city has always been open to external influences, from Greek and Roman cultures to European colonial powers. Therefore, the modern politician must embody openness while fiercely protecting national sovereignty. This duality defines their public persona: they are both guardians of tradition and champions of global integration.</w:t>
      </w:r>
    </w:p>
    <w:bookmarkEnd w:id="20"/>
    <w:bookmarkStart w:id="21" w:name="economic-stewardship-in-a-port-city"/>
    <w:p>
      <w:pPr>
        <w:pStyle w:val="Heading2"/>
      </w:pPr>
      <w:r>
        <w:t xml:space="preserve">Economic Stewardship in a Port City</w:t>
      </w:r>
    </w:p>
    <w:p>
      <w:pPr>
        <w:pStyle w:val="FirstParagraph"/>
      </w:pPr>
      <w:r>
        <w:t xml:space="preserve">The primary function of any politician is to ensure prosperity, but in Egypt Alexandria, this task is uniquely complex. As one of the two major ports for Egypt, alongside Port Said and Suez, Alexandria’s economy is tied directly to international trade. A competent politician must understand logistics, customs laws, and global supply chain dynamics.</w:t>
      </w:r>
    </w:p>
    <w:p>
      <w:pPr>
        <w:pStyle w:val="BodyText"/>
      </w:pPr>
      <w:r>
        <w:t xml:space="preserve">In recent years efforts have been made to modernize the port infrastructure and stimulate local industry. The politician here acts as a bridge between foreign investors and local workers. They must advocate for policies that reduce bureaucratic friction while ensuring that the benefits of foreign investment trickle down to the citizens who live in neighborhoods like Sidi Gaber or Stanley. Failure to do so results in social unrest, as seen historically during periods of labor strikes at the port facilities.</w:t>
      </w:r>
    </w:p>
    <w:bookmarkEnd w:id="21"/>
    <w:bookmarkStart w:id="22" w:name="Xe8e908c849f5f4f5dd2314b7b9d6724386eaf21"/>
    <w:p>
      <w:pPr>
        <w:pStyle w:val="Heading2"/>
      </w:pPr>
      <w:r>
        <w:t xml:space="preserve">Cultural Preservation and Urban Development</w:t>
      </w:r>
    </w:p>
    <w:p>
      <w:pPr>
        <w:pStyle w:val="FirstParagraph"/>
      </w:pPr>
      <w:r>
        <w:t xml:space="preserve">Alexandria is known for its architectural beauty—the Roman Amphitheatre, the Bibliotheca Alexandrina, and the historic Qasr el-Shatin railway station. However, urban decay threatens these landmarks. A politician dedicated to Egypt Alexandria must balance development with preservation.</w:t>
      </w:r>
    </w:p>
    <w:p>
      <w:pPr>
        <w:pStyle w:val="BodyText"/>
      </w:pPr>
      <w:r>
        <w:t xml:space="preserve">The rise of new coastal developments often clashes with the need to maintain historical integrity. The politician’s challenge is to regulate construction in a way that respects the city’s skyline and heritage while allowing for necessary expansion due to population growth. This requires stringent zoning laws and community engagement, ensuring that locals feel their history is being honored rather than erased by concrete jungles.</w:t>
      </w:r>
    </w:p>
    <w:bookmarkEnd w:id="22"/>
    <w:bookmarkStart w:id="23" w:name="social-cohesion-amidst-diversity"/>
    <w:p>
      <w:pPr>
        <w:pStyle w:val="Heading2"/>
      </w:pPr>
      <w:r>
        <w:t xml:space="preserve">Social Cohesion Amidst Diversity</w:t>
      </w:r>
    </w:p>
    <w:p>
      <w:pPr>
        <w:pStyle w:val="FirstParagraph"/>
      </w:pPr>
      <w:r>
        <w:t xml:space="preserve">The social fabric of Egypt Alexandria differs slightly from the rest of the country. There is a tradition of relative secularism and a blend of religious coexistence that has defined the city for centuries. A politician here must be a mediator in social disputes, promoting tolerance and unity.</w:t>
      </w:r>
    </w:p>
    <w:p>
      <w:pPr>
        <w:pStyle w:val="BodyText"/>
      </w:pPr>
      <w:r>
        <w:t xml:space="preserve">Educational policies play a crucial role here. Schools in Alexandria often serve as microcosms of society where different classes interact. Politicians must invest heavily in education to maintain this social mobility. When schools decline, the elitism that historically separated various parts of Alexandria begins to fracture, leading to increased polarization.</w:t>
      </w:r>
    </w:p>
    <w:bookmarkEnd w:id="23"/>
    <w:bookmarkStart w:id="24" w:name="the-role-of-information-and-media"/>
    <w:p>
      <w:pPr>
        <w:pStyle w:val="Heading2"/>
      </w:pPr>
      <w:r>
        <w:t xml:space="preserve">The Role of Information and Media</w:t>
      </w:r>
    </w:p>
    <w:p>
      <w:pPr>
        <w:pStyle w:val="FirstParagraph"/>
      </w:pPr>
      <w:r>
        <w:t xml:space="preserve">In the digital age, a politician cannot hide behind closed doors. In Egypt Alexandria, where literacy rates have historically been high and civic engagement robust, the demand for transparency is fierce. Social media platforms are battlegrounds for political discourse.</w:t>
      </w:r>
    </w:p>
    <w:p>
      <w:pPr>
        <w:pStyle w:val="BodyText"/>
      </w:pPr>
      <w:r>
        <w:t xml:space="preserve">An effective politician uses these tools to communicate directly with constituents. They must address issues ranging from waste management to water shortages in real-time. The inability of a politician to respond swiftly to crises—such as flooding due to heavy rains—is often interpreted as incompetence or neglect. Thus, digital literacy has become a core competency for any aspiring leader in this region.</w:t>
      </w:r>
    </w:p>
    <w:bookmarkEnd w:id="24"/>
    <w:bookmarkStart w:id="25" w:name="X28a21b3db335c580b8a4bd0318c5dd919a33c39"/>
    <w:p>
      <w:pPr>
        <w:pStyle w:val="Heading2"/>
      </w:pPr>
      <w:r>
        <w:t xml:space="preserve">Environmental Challenges and Coastal Erosion</w:t>
      </w:r>
    </w:p>
    <w:p>
      <w:pPr>
        <w:pStyle w:val="FirstParagraph"/>
      </w:pPr>
      <w:r>
        <w:t xml:space="preserve">Alexandria faces an existential threat: sea-level rise. As a coastal city built on low-lying land, it is vulnerable to erosion and flooding. A politician committed to the future of Egypt Alexandria must prioritize environmental policies that protect the coastline.</w:t>
      </w:r>
    </w:p>
    <w:p>
      <w:pPr>
        <w:pStyle w:val="BodyText"/>
      </w:pPr>
      <w:r>
        <w:t xml:space="preserve">This involves international cooperation for funding green initiatives, such as building seawalls or restoring mangrove ecosystems nearby. Ignoring this aspect of governance risks not only economic loss but also mass displacement of residents. Therefore, environmentalism is not just a niche topic for an Egyptian politician; it is a matter of public safety and survival.</w:t>
      </w:r>
    </w:p>
    <w:bookmarkEnd w:id="25"/>
    <w:bookmarkStart w:id="26" w:name="conclusion-the-ideal-profile"/>
    <w:p>
      <w:pPr>
        <w:pStyle w:val="Heading2"/>
      </w:pPr>
      <w:r>
        <w:t xml:space="preserve">Conclusion: The Ideal Profile</w:t>
      </w:r>
    </w:p>
    <w:p>
      <w:pPr>
        <w:pStyle w:val="FirstParagraph"/>
      </w:pPr>
      <w:r>
        <w:t xml:space="preserve">In conclusion, the ideal politician in Egypt Alexandria is a hybrid figure: part historian, part economist, part diplomat, and part environmentalist. They must possess deep roots in local culture while maintaining a broad vision for global integration. They are expected to be accessible leaders who can articulate complex policies in simple terms understandable to the average Alexandrian.</w:t>
      </w:r>
    </w:p>
    <w:p>
      <w:pPr>
        <w:pStyle w:val="BodyText"/>
      </w:pPr>
      <w:r>
        <w:t xml:space="preserve">The legacy of any politician will be judged by their ability to harmonize the old with the new. Can they preserve the soul of Alexandria while modernizing its infrastructure? Can they ensure that trade benefits all citizens, not just a privileged few? These are the questions that define political success in this vibrant Egyptian city. Ultimately, being a politician in Egypt Alexandria is about serving as a custodian of history while building a resilient future for generations to come.</w:t>
      </w:r>
    </w:p>
    <w:p>
      <w:pPr>
        <w:pStyle w:val="BodyText"/>
      </w:pPr>
      <w:r>
        <w:rPr>
          <w:iCs/>
          <w:i/>
        </w:rPr>
        <w:t xml:space="preserve">Written for academic review regarding regional governance structures.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a Politician in Egypt Alexandria</dc:title>
  <dc:creator/>
  <dc:language>en</dc:language>
  <cp:keywords/>
  <dcterms:created xsi:type="dcterms:W3CDTF">2026-07-29T13:48:51Z</dcterms:created>
  <dcterms:modified xsi:type="dcterms:W3CDTF">2026-07-29T13:48:51Z</dcterms:modified>
</cp:coreProperties>
</file>

<file path=docProps/custom.xml><?xml version="1.0" encoding="utf-8"?>
<Properties xmlns="http://schemas.openxmlformats.org/officeDocument/2006/custom-properties" xmlns:vt="http://schemas.openxmlformats.org/officeDocument/2006/docPropsVTypes"/>
</file>