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Nigeria</w:t>
      </w:r>
      <w:r>
        <w:t xml:space="preserve"> </w:t>
      </w:r>
      <w:r>
        <w:t xml:space="preserve">Abuja</w:t>
      </w:r>
    </w:p>
    <w:bookmarkStart w:id="26" w:name="Xa39fb06a158e7bf3e80b5763689149e65c0b1dd"/>
    <w:p>
      <w:pPr>
        <w:pStyle w:val="Heading1"/>
      </w:pPr>
      <w:r>
        <w:t xml:space="preserve">The Role and Responsibility of the Politician in Nigeria Abuja</w:t>
      </w:r>
    </w:p>
    <w:p>
      <w:pPr>
        <w:pStyle w:val="FirstParagraph"/>
      </w:pPr>
      <w:r>
        <w:t xml:space="preserve">The political landscape of Nigeria is vast, complex, and deeply rooted in a history that spans decades of struggle for democracy. At the heart of this dynamic environment lies Abuja, the Federal Capital Territory. As a newly planned capital city designed to serve as a neutral ground for governance, Abuja holds symbolic significance beyond its administrative functions. It is not merely an office building or a bureaucratic hub; it is the seat of power where decisions affecting over 200 million citizens are made. Within this context, the figure of the</w:t>
      </w:r>
      <w:r>
        <w:t xml:space="preserve"> </w:t>
      </w:r>
      <w:r>
        <w:rPr>
          <w:bCs/>
          <w:b/>
        </w:rPr>
        <w:t xml:space="preserve">politician</w:t>
      </w:r>
      <w:r>
        <w:t xml:space="preserve"> </w:t>
      </w:r>
      <w:r>
        <w:t xml:space="preserve">becomes central to understanding how governance operates, how policies are crafted, and ultimately, how the future of</w:t>
      </w:r>
      <w:r>
        <w:t xml:space="preserve"> </w:t>
      </w:r>
      <w:r>
        <w:rPr>
          <w:bCs/>
          <w:b/>
        </w:rPr>
        <w:t xml:space="preserve">Nigeria Abuja</w:t>
      </w:r>
      <w:r>
        <w:t xml:space="preserve"> </w:t>
      </w:r>
      <w:r>
        <w:t xml:space="preserve">will unfold. An essay examining this role requires us to look beyond mere electioneering and delve into the ethical obligations, developmental responsibilities, and social contracts that define effective leadership in this critical region.</w:t>
      </w:r>
    </w:p>
    <w:bookmarkStart w:id="20" w:name="Xf0d6a6c58b3d5b5ebfe6764727938dceb0abdb8"/>
    <w:p>
      <w:pPr>
        <w:pStyle w:val="Heading3"/>
      </w:pPr>
      <w:r>
        <w:t xml:space="preserve">The Symbolism of Abuja as a Political Stage</w:t>
      </w:r>
    </w:p>
    <w:p>
      <w:pPr>
        <w:pStyle w:val="FirstParagraph"/>
      </w:pPr>
      <w:r>
        <w:t xml:space="preserve">To understand the modern Nigerian politician, one must first appreciate the unique setting of Abuja. Unlike older cities such as Lagos or Kano, which grew organically and carry the weight of centuries-old cultural traditions and commercial histories, Abuja was built from scratch. It represents an ideal: a city designed to unite diverse ethnic groups under a single national identity without favoring any particular region. Consequently, the politician operating in</w:t>
      </w:r>
      <w:r>
        <w:t xml:space="preserve"> </w:t>
      </w:r>
      <w:r>
        <w:rPr>
          <w:bCs/>
          <w:b/>
        </w:rPr>
        <w:t xml:space="preserve">Nigeria Abuja</w:t>
      </w:r>
      <w:r>
        <w:t xml:space="preserve"> </w:t>
      </w:r>
      <w:r>
        <w:t xml:space="preserve">is often viewed through the lens of this idealism. They are expected to be less tribal and more nationalistic than their counterparts in other states. The architecture of Abuja, with its vast avenues and monumental structures like the Aso Rock Villa and National Assembly, reflects grandeur but also imposes a pressure for competence. Here, the politician cannot hide behind local patronage networks as easily as they might elsewhere; the visibility is higher, and the scrutiny from civil society and international observers is intense.</w:t>
      </w:r>
    </w:p>
    <w:bookmarkEnd w:id="20"/>
    <w:bookmarkStart w:id="21" w:name="Xd01f751dda9cfe4335a8baed518d05fb21026da"/>
    <w:p>
      <w:pPr>
        <w:pStyle w:val="Heading3"/>
      </w:pPr>
      <w:r>
        <w:t xml:space="preserve">The Definition of a Responsible Politician</w:t>
      </w:r>
    </w:p>
    <w:p>
      <w:pPr>
        <w:pStyle w:val="FirstParagraph"/>
      </w:pPr>
      <w:r>
        <w:t xml:space="preserve">In contemporary discourse, particularly within</w:t>
      </w:r>
      <w:r>
        <w:t xml:space="preserve"> </w:t>
      </w:r>
      <w:r>
        <w:rPr>
          <w:bCs/>
          <w:b/>
        </w:rPr>
        <w:t xml:space="preserve">Nigeria Abuja</w:t>
      </w:r>
      <w:r>
        <w:t xml:space="preserve">, the term "politician" often carries a negative connotation. It is frequently associated with corruption, short-term thinking, and self-aggrandizement. However, to write a meaningful essay on this subject requires us to redefine what a politician should be in the context of national development. A responsible politician is not merely an office holder; they are stewards of public trust. Their primary duty is to translate the aspirations of the electorate into tangible policy outcomes. In Abuja, this means focusing on macro-level issues such as national security, economic stability, infrastructure connectivity, and social welfare programs that trickle down to every corner of the country.</w:t>
      </w:r>
    </w:p>
    <w:p>
      <w:pPr>
        <w:pStyle w:val="BodyText"/>
      </w:pPr>
      <w:r>
        <w:t xml:space="preserve">The ideal politician in</w:t>
      </w:r>
      <w:r>
        <w:t xml:space="preserve"> </w:t>
      </w:r>
      <w:r>
        <w:rPr>
          <w:bCs/>
          <w:b/>
        </w:rPr>
        <w:t xml:space="preserve">Nigeria Abuja</w:t>
      </w:r>
      <w:r>
        <w:t xml:space="preserve"> </w:t>
      </w:r>
      <w:r>
        <w:t xml:space="preserve">possesses a blend of intellectual rigor and emotional intelligence. They must understand the intricacies of international diplomacy while remaining grounded in the realities faced by ordinary Nigerians who may live hundreds of miles away from the capital. They are expected to bridge the gap between policy formulation and implementation. For instance, a decision made in Abuja regarding fuel subsidy removal or minimum wage adjustments has immediate ripple effects across all thirty-six states. Therefore, the politician must possess foresight, ensuring that decisions are not just politically expedient for the next election cycle but sustainable for the long-term health of the nation.</w:t>
      </w:r>
    </w:p>
    <w:bookmarkEnd w:id="21"/>
    <w:bookmarkStart w:id="22" w:name="ethical-imperatives-and-accountability"/>
    <w:p>
      <w:pPr>
        <w:pStyle w:val="Heading3"/>
      </w:pPr>
      <w:r>
        <w:t xml:space="preserve">Ethical Imperatives and Accountability</w:t>
      </w:r>
    </w:p>
    <w:p>
      <w:pPr>
        <w:pStyle w:val="FirstParagraph"/>
      </w:pPr>
      <w:r>
        <w:t xml:space="preserve">The most challenging aspect of being a</w:t>
      </w:r>
      <w:r>
        <w:t xml:space="preserve"> </w:t>
      </w:r>
      <w:r>
        <w:rPr>
          <w:bCs/>
          <w:b/>
        </w:rPr>
        <w:t xml:space="preserve">politician</w:t>
      </w:r>
      <w:r>
        <w:t xml:space="preserve"> </w:t>
      </w:r>
      <w:r>
        <w:t xml:space="preserve">in Abuja is navigating the ethical minefield that has historically plagued Nigerian governance. The concentration of power in the capital creates opportunities for rent-seeking behavior, where resources are diverted for private gain rather than public good. An essay on this topic must address the urgent need for accountability. A politician committed to integrity understands that their position is a temporary leasehold, granted by the people with specific expectations of service.</w:t>
      </w:r>
    </w:p>
    <w:p>
      <w:pPr>
        <w:pStyle w:val="BodyText"/>
      </w:pPr>
      <w:r>
        <w:t xml:space="preserve">In</w:t>
      </w:r>
      <w:r>
        <w:t xml:space="preserve"> </w:t>
      </w:r>
      <w:r>
        <w:rPr>
          <w:bCs/>
          <w:b/>
        </w:rPr>
        <w:t xml:space="preserve">Nigeria Abuja</w:t>
      </w:r>
      <w:r>
        <w:t xml:space="preserve">, transparency is key. The modern electorate, armed with social media and increased access to information, demands real-time updates on how public funds are utilized. Politicians who operate in secrecy often find their legitimacy eroded over time. Therefore, the contemporary politician must embrace open governance models. This includes publishing budgets, attending town hall meetings (even virtually), and engaging in constructive dialogue with opposition parties and civil society organizations. The goal is to shift the political culture from one of confrontation to one of collaboration, where the focus remains on solving problems rather than scoring political points.</w:t>
      </w:r>
    </w:p>
    <w:bookmarkEnd w:id="22"/>
    <w:bookmarkStart w:id="23" w:name="bridging-urban-rural-divides"/>
    <w:p>
      <w:pPr>
        <w:pStyle w:val="Heading3"/>
      </w:pPr>
      <w:r>
        <w:t xml:space="preserve">Bridging Urban-Rural Divides</w:t>
      </w:r>
    </w:p>
    <w:p>
      <w:pPr>
        <w:pStyle w:val="FirstParagraph"/>
      </w:pPr>
      <w:r>
        <w:t xml:space="preserve">One of the most distinct challenges facing</w:t>
      </w:r>
      <w:r>
        <w:t xml:space="preserve"> </w:t>
      </w:r>
      <w:r>
        <w:rPr>
          <w:bCs/>
          <w:b/>
        </w:rPr>
        <w:t xml:space="preserve">Nigeria Abuja</w:t>
      </w:r>
      <w:r>
        <w:t xml:space="preserve"> </w:t>
      </w:r>
      <w:r>
        <w:t xml:space="preserve">is the stark contrast between its urban sophistication and the rural realities faced by much of Nigeria’s population. Politicians based in Abuja often suffer from an "ivory tower" syndrome, disconnected from the daily struggles of farmers, traders, and informal sector workers. A successful politician must actively combat this disconnect. They cannot govern effectively if they live in a bubble insulated by security details and luxury amenities.</w:t>
      </w:r>
    </w:p>
    <w:p>
      <w:pPr>
        <w:pStyle w:val="BodyText"/>
      </w:pPr>
      <w:r>
        <w:t xml:space="preserve">This requires deliberate engagement strategies. Politicians must spend time in rural constituencies, not just during election campaigns but throughout their tenure. They must listen to the grievances of those who do not have direct access to them. By doing so, they ensure that policies drafted in Abuja are inclusive and equitable. For example, agricultural policies must reflect the needs of farmers who may never see the inside of a government office but whose labor feeds the nation. The politician acts as a conduit, bringing rural voices into the highest levels of decision-making.</w:t>
      </w:r>
    </w:p>
    <w:bookmarkEnd w:id="23"/>
    <w:bookmarkStart w:id="24" w:name="the-future-outlook"/>
    <w:p>
      <w:pPr>
        <w:pStyle w:val="Heading3"/>
      </w:pPr>
      <w:r>
        <w:t xml:space="preserve">The Future Outlook</w:t>
      </w:r>
    </w:p>
    <w:p>
      <w:pPr>
        <w:pStyle w:val="FirstParagraph"/>
      </w:pPr>
      <w:r>
        <w:t xml:space="preserve">Looking ahead, the role of the</w:t>
      </w:r>
      <w:r>
        <w:t xml:space="preserve"> </w:t>
      </w:r>
      <w:r>
        <w:rPr>
          <w:bCs/>
          <w:b/>
        </w:rPr>
        <w:t xml:space="preserve">politician</w:t>
      </w:r>
      <w:r>
        <w:t xml:space="preserve"> </w:t>
      </w:r>
      <w:r>
        <w:t xml:space="preserve">in</w:t>
      </w:r>
      <w:r>
        <w:t xml:space="preserve"> </w:t>
      </w:r>
      <w:r>
        <w:rPr>
          <w:bCs/>
          <w:b/>
        </w:rPr>
        <w:t xml:space="preserve">Nigeria Abuja</w:t>
      </w:r>
      <w:r>
        <w:t xml:space="preserve"> </w:t>
      </w:r>
      <w:r>
        <w:t xml:space="preserve">will continue to evolve. As Nigeria faces new challenges such as climate change, digital transformation, and demographic shifts (with a rapidly growing youth population), traditional political methods may no longer suffice. The next generation of leaders must be technologically savvy, environmentally conscious, and inclusive.</w:t>
      </w:r>
    </w:p>
    <w:p>
      <w:pPr>
        <w:pStyle w:val="BodyText"/>
      </w:pPr>
      <w:r>
        <w:t xml:space="preserve">Education plays a crucial role here. There is a need for continuous professional development for public servants and elected officials in Abuja to keep pace with global best practices. Furthermore, the youth population must be empowered not just as voters but as active participants in governance. Internships, youth councils, and digital engagement platforms can help integrate young Nigerians into the political process.</w:t>
      </w:r>
    </w:p>
    <w:bookmarkEnd w:id="24"/>
    <w:bookmarkStart w:id="25" w:name="conclusion"/>
    <w:p>
      <w:pPr>
        <w:pStyle w:val="Heading3"/>
      </w:pPr>
      <w:r>
        <w:t xml:space="preserve">Conclusion</w:t>
      </w:r>
    </w:p>
    <w:p>
      <w:pPr>
        <w:pStyle w:val="FirstParagraph"/>
      </w:pPr>
      <w:r>
        <w:t xml:space="preserve">In conclusion, the essay on the</w:t>
      </w:r>
      <w:r>
        <w:t xml:space="preserve"> </w:t>
      </w:r>
      <w:r>
        <w:rPr>
          <w:bCs/>
          <w:b/>
        </w:rPr>
        <w:t xml:space="preserve">politician</w:t>
      </w:r>
      <w:r>
        <w:t xml:space="preserve"> </w:t>
      </w:r>
      <w:r>
        <w:t xml:space="preserve">in</w:t>
      </w:r>
      <w:r>
        <w:t xml:space="preserve"> </w:t>
      </w:r>
      <w:r>
        <w:rPr>
          <w:bCs/>
          <w:b/>
        </w:rPr>
        <w:t xml:space="preserve">Nigeria Abuja</w:t>
      </w:r>
      <w:r>
        <w:t xml:space="preserve"> </w:t>
      </w:r>
      <w:r>
        <w:t xml:space="preserve">reveals a complex interplay of power, responsibility, and expectation. Abuja is more than just a city; it is the nervous system of Nigeria’s democracy. The politicians who operate here hold significant sway over the nation's destiny. They must rise above petty tribalism and personal greed to embrace a higher calling: service to humanity. By prioritizing integrity, accountability, inclusivity, and forward-thinking policy making, these leaders can transform Abuja from a seat of power into a beacon of hope for all Nigerians. The challenge is immense, but the opportunity for positive change exists if those who choose to serve are willing to embrace the true spirit of democratic governance. Only then can</w:t>
      </w:r>
      <w:r>
        <w:t xml:space="preserve"> </w:t>
      </w:r>
      <w:r>
        <w:rPr>
          <w:bCs/>
          <w:b/>
        </w:rPr>
        <w:t xml:space="preserve">Nigeria Abuja</w:t>
      </w:r>
      <w:r>
        <w:t xml:space="preserve"> </w:t>
      </w:r>
      <w:r>
        <w:t xml:space="preserve">fulfill its promise as a symbol of unity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Politician in Nigeria Abuja</dc:title>
  <dc:creator/>
  <cp:keywords/>
  <dcterms:created xsi:type="dcterms:W3CDTF">2026-07-29T17:15:41Z</dcterms:created>
  <dcterms:modified xsi:type="dcterms:W3CDTF">2026-07-29T17:15:41Z</dcterms:modified>
</cp:coreProperties>
</file>

<file path=docProps/custom.xml><?xml version="1.0" encoding="utf-8"?>
<Properties xmlns="http://schemas.openxmlformats.org/officeDocument/2006/custom-properties" xmlns:vt="http://schemas.openxmlformats.org/officeDocument/2006/docPropsVTypes"/>
</file>