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Pakistan</w:t>
      </w:r>
      <w:r>
        <w:t xml:space="preserve"> </w:t>
      </w:r>
      <w:r>
        <w:t xml:space="preserve">Islamabad</w:t>
      </w:r>
    </w:p>
    <w:bookmarkStart w:id="26" w:name="X6c3be11b361c387b22b6ea77e37b5fe70c85824"/>
    <w:p>
      <w:pPr>
        <w:pStyle w:val="Heading1"/>
      </w:pPr>
      <w:r>
        <w:t xml:space="preserve">The Role, Responsibility, and Reality of the Politician in Pakistan Islamabad</w:t>
      </w:r>
    </w:p>
    <w:p>
      <w:pPr>
        <w:pStyle w:val="FirstParagraph"/>
      </w:pPr>
      <w:r>
        <w:t xml:space="preserve">In the grand tapestry of national development, few threads are as intricate or as significant as the role of governance. Nowhere is this more apparent than in the Federal Capital Territory (FCT) of</w:t>
      </w:r>
      <w:r>
        <w:t xml:space="preserve"> </w:t>
      </w:r>
      <w:r>
        <w:rPr>
          <w:bCs/>
          <w:b/>
        </w:rPr>
        <w:t xml:space="preserve">Pakistan Islamabad</w:t>
      </w:r>
      <w:r>
        <w:t xml:space="preserve">. As the political heart of a nuclear-armed nation with over 240 million citizens, Islamabad serves not merely as an administrative hub but as a microcosm of the broader socio-political dynamics at play across the country. At the center of this dynamic arena stands one figure:</w:t>
      </w:r>
      <w:r>
        <w:t xml:space="preserve"> </w:t>
      </w:r>
      <w:r>
        <w:rPr>
          <w:bCs/>
          <w:b/>
        </w:rPr>
        <w:t xml:space="preserve">the politician</w:t>
      </w:r>
      <w:r>
        <w:t xml:space="preserve">. This essay explores the multifaceted nature of political leadership in Islamabad, examining its historical context, its current challenges, and its future potential in shaping a stable and prosperous Pakistan.</w:t>
      </w:r>
    </w:p>
    <w:bookmarkStart w:id="20" w:name="the-unique-landscape-of-islamabad"/>
    <w:p>
      <w:pPr>
        <w:pStyle w:val="Heading2"/>
      </w:pPr>
      <w:r>
        <w:t xml:space="preserve">The Unique Landscape of Islamabad</w:t>
      </w:r>
    </w:p>
    <w:p>
      <w:pPr>
        <w:pStyle w:val="FirstParagraph"/>
      </w:pPr>
      <w:r>
        <w:t xml:space="preserve">To understand the role of</w:t>
      </w:r>
      <w:r>
        <w:t xml:space="preserve"> </w:t>
      </w:r>
      <w:r>
        <w:rPr>
          <w:bCs/>
          <w:b/>
        </w:rPr>
        <w:t xml:space="preserve">the politician</w:t>
      </w:r>
      <w:r>
        <w:t xml:space="preserve"> </w:t>
      </w:r>
      <w:r>
        <w:t xml:space="preserve">in this region, one must first appreciate the unique ecosystem of Islamabad. Unlike Lahore or Karachi, which have organic histories dating back centuries, Islamabad is a planned city, constructed in the 1960s to serve as a neutral administrative capital. This artificiality creates a distinct political atmosphere. The city is home to high-ranking bureaucrats, foreign embassies, military headquarters, and federal parliamentarians. Consequently,</w:t>
      </w:r>
      <w:r>
        <w:rPr>
          <w:bCs/>
          <w:b/>
        </w:rPr>
        <w:t xml:space="preserve">the politician</w:t>
      </w:r>
      <w:r>
        <w:t xml:space="preserve"> </w:t>
      </w:r>
      <w:r>
        <w:t xml:space="preserve">operating here must navigate not just local constituency issues but also national security concerns and international diplomacy.</w:t>
      </w:r>
    </w:p>
    <w:p>
      <w:pPr>
        <w:pStyle w:val="BodyText"/>
      </w:pPr>
      <w:r>
        <w:t xml:space="preserve">In Islamabad, politics is often viewed through a lens of elite access. The proximity to power means that</w:t>
      </w:r>
      <w:r>
        <w:rPr>
          <w:iCs/>
          <w:i/>
        </w:rPr>
        <w:t xml:space="preserve">Pakistan Islamabad</w:t>
      </w:r>
      <w:r>
        <w:t xml:space="preserve">-based politicians are under constant scrutiny from both domestic media and foreign observers. This visibility demands a higher standard of accountability, yet it also creates opportunities for rapid policy implementation that are not always available in rural constituencies.</w:t>
      </w:r>
    </w:p>
    <w:bookmarkEnd w:id="20"/>
    <w:bookmarkStart w:id="21" w:name="the-evolution-of-political-leadership"/>
    <w:p>
      <w:pPr>
        <w:pStyle w:val="Heading2"/>
      </w:pPr>
      <w:r>
        <w:t xml:space="preserve">The Evolution of Political Leadership</w:t>
      </w:r>
    </w:p>
    <w:p>
      <w:pPr>
        <w:pStyle w:val="FirstParagraph"/>
      </w:pPr>
      <w:r>
        <w:t xml:space="preserve">The history of political engagement in Islamabad is deeply intertwined with the broader narrative of Pakistan’s democratic journey. Since its inception, the country has oscillated between civilian rule and military intervention. In this volatile environment,</w:t>
      </w:r>
      <w:r>
        <w:t xml:space="preserve"> </w:t>
      </w:r>
      <w:r>
        <w:rPr>
          <w:bCs/>
          <w:b/>
        </w:rPr>
        <w:t xml:space="preserve">the politician</w:t>
      </w:r>
      <w:r>
        <w:t xml:space="preserve"> </w:t>
      </w:r>
      <w:r>
        <w:t xml:space="preserve">has often found themselves acting as a bridge—or sometimes a barrier—between civil society and state institutions.</w:t>
      </w:r>
    </w:p>
    <w:p>
      <w:pPr>
        <w:pStyle w:val="BodyText"/>
      </w:pPr>
      <w:r>
        <w:t xml:space="preserve">"A true leader in Islamabad does not merely seek office; they seek to legitimize the democratic process while addressing the immediate needs of their constituents amidst complex geopolitical pressures."</w:t>
      </w:r>
    </w:p>
    <w:p>
      <w:pPr>
        <w:pStyle w:val="BodyText"/>
      </w:pPr>
      <w:r>
        <w:t xml:space="preserve">In recent decades, there has been a shift from traditional feudal-based politics to more issue-driven campaigns. Young voters in Islamabad’s educational hubs and working-class suburbs are increasingly demanding transparency, digital infrastructure, and economic stability. For</w:t>
      </w:r>
      <w:r>
        <w:t xml:space="preserve"> </w:t>
      </w:r>
      <w:r>
        <w:rPr>
          <w:bCs/>
          <w:b/>
        </w:rPr>
        <w:t xml:space="preserve">the politician</w:t>
      </w:r>
      <w:r>
        <w:t xml:space="preserve">, this means moving beyond rhetoric to deliver tangible results in waste management, transportation (such as the Metro Bus and Orange Line extensions), and public education.</w:t>
      </w:r>
    </w:p>
    <w:bookmarkEnd w:id="21"/>
    <w:bookmarkStart w:id="22" w:name="Xda5c86ebf8604275e560708c207faf33eff31ce"/>
    <w:p>
      <w:pPr>
        <w:pStyle w:val="Heading2"/>
      </w:pPr>
      <w:r>
        <w:t xml:space="preserve">The Burden of Representation in a Divided Society</w:t>
      </w:r>
    </w:p>
    <w:p>
      <w:pPr>
        <w:pStyle w:val="FirstParagraph"/>
      </w:pPr>
      <w:r>
        <w:t xml:space="preserve">Pakistan is a diverse nation with varying ethnic, linguistic, and religious identities. Islamabad, however, is relatively homogeneous compared to other major cities. This creates a unique challenge for</w:t>
      </w:r>
      <w:r>
        <w:t xml:space="preserve"> </w:t>
      </w:r>
      <w:r>
        <w:rPr>
          <w:bCs/>
          <w:b/>
        </w:rPr>
        <w:t xml:space="preserve">the politician</w:t>
      </w:r>
      <w:r>
        <w:t xml:space="preserve">. They must represent a cross-section of Pakistan within the capital while avoiding alienation of any specific group. The role requires delicate diplomacy.</w:t>
      </w:r>
    </w:p>
    <w:p>
      <w:pPr>
        <w:pStyle w:val="BodyText"/>
      </w:pPr>
      <w:r>
        <w:t xml:space="preserve">Furthermore,</w:t>
      </w:r>
      <w:r>
        <w:rPr>
          <w:iCs/>
          <w:i/>
        </w:rPr>
        <w:t xml:space="preserve">Pakistan Islamabad</w:t>
      </w:r>
      <w:r>
        <w:t xml:space="preserve"> </w:t>
      </w:r>
      <w:r>
        <w:t xml:space="preserve">is often seen as an enclave of privilege. The disparity between the gated communities like F-sectors and the marginalized settlements on the periphery highlights socio-economic inequalities. A responsible politician in this context must advocate for inclusive growth, ensuring that urban planning benefits all citizens, not just those with economic clout. The failure to address these disparities can lead to social unrest, making effective governance a matter of national security as much as public welfare.</w:t>
      </w:r>
    </w:p>
    <w:bookmarkEnd w:id="22"/>
    <w:bookmarkStart w:id="23" w:name="challenges-facing-modern-politicians"/>
    <w:p>
      <w:pPr>
        <w:pStyle w:val="Heading2"/>
      </w:pPr>
      <w:r>
        <w:t xml:space="preserve">Challenges Facing Modern Politicians</w:t>
      </w:r>
    </w:p>
    <w:p>
      <w:pPr>
        <w:pStyle w:val="FirstParagraph"/>
      </w:pPr>
      <w:r>
        <w:t xml:space="preserve">The modern politician in Islamabad faces myriad challenges. First is the issue of corruption. While anti-corruption bodies exist, the perception of graft remains high. Trust in political institutions has eroded over time due to perceived inefficiencies and lack of accountability. Rebuilding this trust is perhaps the most critical task for</w:t>
      </w:r>
      <w:r>
        <w:rPr>
          <w:iCs/>
          <w:i/>
        </w:rPr>
        <w:t xml:space="preserve">the politician</w:t>
      </w:r>
      <w:r>
        <w:t xml:space="preserve">.</w:t>
      </w:r>
    </w:p>
    <w:p>
      <w:pPr>
        <w:pStyle w:val="BodyText"/>
      </w:pPr>
      <w:r>
        <w:t xml:space="preserve">Secondly, there is the challenge of polarization. Political discourse in Pakistan has become increasingly partisan, often hindering collaborative governance. In Islamabad, where parties compete for federal ministries and cabinet positions, ideological differences can stall legislative progress. A successful politician must be able to find common ground on critical issues such as climate change adaptation, energy security, and educational reform.</w:t>
      </w:r>
    </w:p>
    <w:p>
      <w:pPr>
        <w:pStyle w:val="BodyText"/>
      </w:pPr>
      <w:r>
        <w:t xml:space="preserve">Thirdly,</w:t>
      </w:r>
      <w:r>
        <w:rPr>
          <w:iCs/>
          <w:i/>
        </w:rPr>
        <w:t xml:space="preserve">Pakistan Islamabad</w:t>
      </w:r>
      <w:r>
        <w:t xml:space="preserve"> </w:t>
      </w:r>
      <w:r>
        <w:t xml:space="preserve">deals with the complexities of urbanization. As the population grows, infrastructure struggles to keep pace. Traffic congestion, water scarcity, and housing shortages are pressing issues that require innovative policy solutions from elected representatives.</w:t>
      </w:r>
    </w:p>
    <w:bookmarkEnd w:id="23"/>
    <w:bookmarkStart w:id="24" w:name="the-path-forward-a-vision-for-reform"/>
    <w:p>
      <w:pPr>
        <w:pStyle w:val="Heading2"/>
      </w:pPr>
      <w:r>
        <w:t xml:space="preserve">The Path Forward: A Vision for Reform</w:t>
      </w:r>
    </w:p>
    <w:p>
      <w:pPr>
        <w:pStyle w:val="FirstParagraph"/>
      </w:pPr>
      <w:r>
        <w:t xml:space="preserve">To fulfill their mandate effectively,</w:t>
      </w:r>
      <w:r>
        <w:rPr>
          <w:bCs/>
          <w:b/>
        </w:rPr>
        <w:t xml:space="preserve">the politician</w:t>
      </w:r>
      <w:r>
        <w:t xml:space="preserve"> </w:t>
      </w:r>
      <w:r>
        <w:t xml:space="preserve">in Islamabad must embrace a new paradigm of governance. This involves leveraging technology to enhance transparency and citizen engagement. E-governance initiatives can reduce bureaucratic red tape and minimize opportunities for corruption.</w:t>
      </w:r>
    </w:p>
    <w:p>
      <w:pPr>
        <w:pStyle w:val="BodyText"/>
      </w:pPr>
      <w:r>
        <w:t xml:space="preserve">Moreover, politicians must prioritize long-term strategic planning over short-term electoral gains. Climate change poses an existential threat to Pakistan, with Islamabad itself vulnerable to extreme weather events such as heatwaves and floods. Political leaders must integrate sustainability into the city’s development plans, investing in green energy and resilient infrastructure.</w:t>
      </w:r>
    </w:p>
    <w:p>
      <w:pPr>
        <w:pStyle w:val="BodyText"/>
      </w:pPr>
      <w:r>
        <w:t xml:space="preserve">Additionally, there is a need for greater civic education. When citizens are informed about their rights and responsibilities, they can hold politicians accountable more effectively. A vibrant civil society acts as a check on political power, ensuring that</w:t>
      </w:r>
      <w:r>
        <w:rPr>
          <w:iCs/>
          <w:i/>
        </w:rPr>
        <w:t xml:space="preserve">Pakistan Islamabad</w:t>
      </w:r>
      <w:r>
        <w:t xml:space="preserve"> </w:t>
      </w:r>
      <w:r>
        <w:t xml:space="preserve">remains a model of democratic excellence.</w:t>
      </w:r>
    </w:p>
    <w:bookmarkEnd w:id="24"/>
    <w:bookmarkStart w:id="25" w:name="conclusion"/>
    <w:p>
      <w:pPr>
        <w:pStyle w:val="Heading2"/>
      </w:pPr>
      <w:r>
        <w:t xml:space="preserve">Conclusion</w:t>
      </w:r>
    </w:p>
    <w:p>
      <w:pPr>
        <w:pStyle w:val="FirstParagraph"/>
      </w:pPr>
      <w:r>
        <w:t xml:space="preserve">In conclusion, the role of</w:t>
      </w:r>
      <w:r>
        <w:rPr>
          <w:iCs/>
          <w:i/>
        </w:rPr>
        <w:t xml:space="preserve">the politician</w:t>
      </w:r>
      <w:r>
        <w:t xml:space="preserve"> </w:t>
      </w:r>
      <w:r>
        <w:t xml:space="preserve">in Pakistan Islamabad is pivotal. It is one that requires a delicate balance of diplomacy, administrative competence, and moral integrity. The capital city serves as a beacon for the rest of Pakistan; thus, its governance sets the tone for national expectations. While challenges are significant—ranging from corruption to socio-economic inequality—they are not insurmountable.</w:t>
      </w:r>
    </w:p>
    <w:p>
      <w:pPr>
        <w:pStyle w:val="BodyText"/>
      </w:pPr>
      <w:r>
        <w:t xml:space="preserve">The future of Pakistan depends on leaders who can transcend partisan interests and work towards the common good. By fostering transparency, promoting inclusive growth, and addressing environmental concerns,</w:t>
      </w:r>
      <w:r>
        <w:rPr>
          <w:bCs/>
          <w:b/>
        </w:rPr>
        <w:t xml:space="preserve">the politician</w:t>
      </w:r>
      <w:r>
        <w:t xml:space="preserve"> </w:t>
      </w:r>
      <w:r>
        <w:t xml:space="preserve">can transform Islamabad into a symbol of what Pakistan can achieve. It is not enough to occupy power; one must wield it with wisdom and compassion. Only then can the dream of a progressive, stable, and prosperous Pakistan be realized through the steadfast leadership in its capital.</w:t>
      </w:r>
    </w:p>
    <w:p>
      <w:pPr>
        <w:pStyle w:val="BodyText"/>
      </w:pPr>
      <w:r>
        <w:rPr>
          <w:iCs/>
          <w:i/>
        </w:rPr>
        <w:t xml:space="preserve">This essay highlights the critical importance of political responsibility in Islamabad, urging leaders to rise to the occasion for the betterment of Pakistan.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Pakistan Islamabad</dc:title>
  <dc:creator/>
  <dc:language>en</dc:language>
  <cp:keywords/>
  <dcterms:created xsi:type="dcterms:W3CDTF">2026-07-30T12:30:59Z</dcterms:created>
  <dcterms:modified xsi:type="dcterms:W3CDTF">2026-07-30T12:30:59Z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