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Complexity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Peru</w:t>
      </w:r>
      <w:r>
        <w:t xml:space="preserve"> </w:t>
      </w:r>
      <w:r>
        <w:t xml:space="preserve">Lima</w:t>
      </w:r>
    </w:p>
    <w:bookmarkStart w:id="26" w:name="X3d586aecbd3a3b5ee84eb3d073c75d0b8880b2c"/>
    <w:p>
      <w:pPr>
        <w:pStyle w:val="Heading1"/>
      </w:pPr>
      <w:r>
        <w:t xml:space="preserve">The Complex Role of the Politician in Peru Lima</w:t>
      </w:r>
    </w:p>
    <w:p>
      <w:pPr>
        <w:pStyle w:val="FirstParagraph"/>
      </w:pPr>
      <w:r>
        <w:rPr>
          <w:bCs/>
          <w:b/>
        </w:rPr>
        <w:t xml:space="preserve">Abstract:</w:t>
      </w:r>
    </w:p>
    <w:p>
      <w:pPr>
        <w:pStyle w:val="BodyText"/>
      </w:pPr>
      <w:r>
        <w:t xml:space="preserve">In the bustling heart of South America, Lima stands as a testament to resilience, history, and profound social stratification. Within this complex urban landscape, the figure of the politician emerges not merely as an administrator or representative, but as a pivotal force shaping the destiny of millions. This essay explores the multifaceted nature of being a</w:t>
      </w:r>
      <w:r>
        <w:t xml:space="preserve"> </w:t>
      </w:r>
      <w:r>
        <w:t xml:space="preserve">politician</w:t>
      </w:r>
      <w:r>
        <w:t xml:space="preserve"> </w:t>
      </w:r>
      <w:r>
        <w:t xml:space="preserve">in</w:t>
      </w:r>
      <w:r>
        <w:t xml:space="preserve"> </w:t>
      </w:r>
      <w:r>
        <w:t xml:space="preserve">Peru Lima</w:t>
      </w:r>
      <w:r>
        <w:t xml:space="preserve">, examining historical contexts, societal expectations, challenges of governance, and the path toward democratic renewal.</w:t>
      </w:r>
    </w:p>
    <w:bookmarkStart w:id="20" w:name="the-historical-weight-on-shoulders"/>
    <w:p>
      <w:pPr>
        <w:pStyle w:val="Heading2"/>
      </w:pPr>
      <w:r>
        <w:t xml:space="preserve">The Historical Weight on Shoulders</w:t>
      </w:r>
    </w:p>
    <w:p>
      <w:pPr>
        <w:pStyle w:val="FirstParagraph"/>
      </w:pPr>
      <w:r>
        <w:t xml:space="preserve">To understand the modern politician in Lima, one must first grasp the historical weight carried by this role. Peru’s political history is marked by periods of instability, authoritarianism, and vibrant democracy. From the colonial era through independence to the turbulent decades of internal conflict and economic crisis, Peruvian leaders have often been viewed with skepticism.</w:t>
      </w:r>
    </w:p>
    <w:p>
      <w:pPr>
        <w:pStyle w:val="BodyText"/>
      </w:pPr>
      <w:r>
        <w:t xml:space="preserve">In Lima specifically, as both a historical capital and modern metropolis, politicians operate in a city where layers of history are visible everywhere—from Spanish architecture in the historic center to sprawling informal settlements on the outskirts. The</w:t>
      </w:r>
      <w:r>
        <w:t xml:space="preserve"> </w:t>
      </w:r>
      <w:r>
        <w:t xml:space="preserve">politician</w:t>
      </w:r>
      <w:r>
        <w:t xml:space="preserve"> </w:t>
      </w:r>
      <w:r>
        <w:t xml:space="preserve">here is not just managing services; they are navigating deeply entrenched social inequalities and collective memories that shape public perception.</w:t>
      </w:r>
    </w:p>
    <w:bookmarkEnd w:id="20"/>
    <w:bookmarkStart w:id="21" w:name="social-stratification-and-representation"/>
    <w:p>
      <w:pPr>
        <w:pStyle w:val="Heading2"/>
      </w:pPr>
      <w:r>
        <w:t xml:space="preserve">Social Stratification and Representation</w:t>
      </w:r>
    </w:p>
    <w:p>
      <w:pPr>
        <w:pStyle w:val="FirstParagraph"/>
      </w:pPr>
      <w:r>
        <w:t xml:space="preserve">Lima is a city of stark contrasts. On one hand, it boasts vibrant cultural scenes, world-class dining in districts like Miraflores and San Isidro, and a growing tech sector. On the other, vast sectors of the population live in informal settlements known as "asentamientos humanos," lacking basic infrastructure such as clean water and paved roads.</w:t>
      </w:r>
    </w:p>
    <w:p>
      <w:pPr>
        <w:pStyle w:val="BodyText"/>
      </w:pPr>
      <w:r>
        <w:t xml:space="preserve">The role of the</w:t>
      </w:r>
      <w:r>
        <w:t xml:space="preserve"> </w:t>
      </w:r>
      <w:r>
        <w:t xml:space="preserve">politician</w:t>
      </w:r>
      <w:r>
        <w:t xml:space="preserve"> </w:t>
      </w:r>
      <w:r>
        <w:t xml:space="preserve">in this context is to bridge these divides. Effective leadership requires more than rhetorical promises; it demands tangible improvements in education, healthcare, security, and public transportation. The politician must represent not only the affluent sectors but also the marginalized communities that constitute a significant portion of Lima’s population.</w:t>
      </w:r>
    </w:p>
    <w:p>
      <w:pPr>
        <w:pStyle w:val="BodyText"/>
      </w:pPr>
      <w:r>
        <w:t xml:space="preserve">This representation is complicated by ethnic and cultural diversity. Peru’s indigenous heritage remains strong despite urbanization, influencing political identity and voter behavior in Lima. A successful politician must be culturally sensitive and inclusive, recognizing that governance in</w:t>
      </w:r>
      <w:r>
        <w:t xml:space="preserve"> </w:t>
      </w:r>
      <w:r>
        <w:t xml:space="preserve">Peru Lima</w:t>
      </w:r>
      <w:r>
        <w:t xml:space="preserve"> </w:t>
      </w:r>
      <w:r>
        <w:t xml:space="preserve">cannot ignore the voices of those who have historically been excluded from power.</w:t>
      </w:r>
    </w:p>
    <w:bookmarkEnd w:id="21"/>
    <w:bookmarkStart w:id="22" w:name="X6baaa850597ca4e1c1dc001a734c76d0c55f69b"/>
    <w:p>
      <w:pPr>
        <w:pStyle w:val="Heading2"/>
      </w:pPr>
      <w:r>
        <w:t xml:space="preserve">Challenges of Governance: Corruption and Instability</w:t>
      </w:r>
    </w:p>
    <w:p>
      <w:pPr>
        <w:pStyle w:val="FirstParagraph"/>
      </w:pPr>
      <w:r>
        <w:t xml:space="preserve">No discussion of politicians in Peru is complete without addressing the persistent issue of corruption. High-profile cases involving municipal, regional, and national officials have eroded public trust. In Lima, where political visibility is high due to media concentration and social media penetration, scandals can rapidly destabilize administrations.</w:t>
      </w:r>
    </w:p>
    <w:p>
      <w:pPr>
        <w:pStyle w:val="BodyText"/>
      </w:pPr>
      <w:r>
        <w:t xml:space="preserve">The challenge for the contemporary</w:t>
      </w:r>
      <w:r>
        <w:t xml:space="preserve"> </w:t>
      </w:r>
      <w:r>
        <w:t xml:space="preserve">politician</w:t>
      </w:r>
      <w:r>
        <w:t xml:space="preserve"> </w:t>
      </w:r>
      <w:r>
        <w:t xml:space="preserve">in Lima is to rebuild legitimacy through transparency and accountability. This includes implementing anti-corruption measures, fostering ethical conduct within parties, and engaging citizens in decision-making processes. Moreover, political instability—characterized by frequent changes in cabinet members or mayoral terms—hinders long-term planning for infrastructure projects essential to a growing metropolis.</w:t>
      </w:r>
    </w:p>
    <w:p>
      <w:pPr>
        <w:pStyle w:val="BodyText"/>
      </w:pPr>
      <w:r>
        <w:t xml:space="preserve">Economic volatility also plays a crucial role. Lima’s economy is heavily dependent on mining exports, trade agreements, and remittances. Politicians must navigate global economic trends while ensuring local benefits trickle down to all residents. This requires strategic vision beyond short-term electoral cycles.</w:t>
      </w:r>
    </w:p>
    <w:bookmarkEnd w:id="22"/>
    <w:bookmarkStart w:id="23" w:name="X8530c6935cd25c4077814e0518f4aba9318a98c"/>
    <w:p>
      <w:pPr>
        <w:pStyle w:val="Heading2"/>
      </w:pPr>
      <w:r>
        <w:t xml:space="preserve">The Media Landscape and Public Perception</w:t>
      </w:r>
    </w:p>
    <w:p>
      <w:pPr>
        <w:pStyle w:val="FirstParagraph"/>
      </w:pPr>
      <w:r>
        <w:t xml:space="preserve">In the digital age, communication has transformed political engagement in Lima. Social media platforms like Facebook, Twitter (now X), and WhatsApp are critical tools for politicians to reach voters. However, they also amplify misinformation and polarized debates.</w:t>
      </w:r>
    </w:p>
    <w:p>
      <w:pPr>
        <w:pStyle w:val="BodyText"/>
      </w:pPr>
      <w:r>
        <w:t xml:space="preserve">The modern politician must be adept at digital communication while maintaining authenticity. In</w:t>
      </w:r>
      <w:r>
        <w:t xml:space="preserve"> </w:t>
      </w:r>
      <w:r>
        <w:t xml:space="preserve">Peru Lima</w:t>
      </w:r>
      <w:r>
        <w:t xml:space="preserve">, where civic engagement is increasingly online, the ability to respond quickly to crises—whether natural disasters like El Niño or public health emergencies—has become a key metric of political competence.</w:t>
      </w:r>
    </w:p>
    <w:p>
      <w:pPr>
        <w:pStyle w:val="BodyText"/>
      </w:pPr>
      <w:r>
        <w:t xml:space="preserve">Furthermore, traditional media outlets still hold significant sway. Journalistic scrutiny ensures that politicians remain accountable, but it also creates pressure that can discourage bold reforms due to fear of backlash. Balancing transparency with effective governance remains a delicate task.</w:t>
      </w:r>
    </w:p>
    <w:bookmarkEnd w:id="23"/>
    <w:bookmarkStart w:id="24" w:name="toward-a-renewed-civic-culture"/>
    <w:p>
      <w:pPr>
        <w:pStyle w:val="Heading2"/>
      </w:pPr>
      <w:r>
        <w:t xml:space="preserve">Toward a Renewed Civic Culture</w:t>
      </w:r>
    </w:p>
    <w:p>
      <w:pPr>
        <w:pStyle w:val="FirstParagraph"/>
      </w:pPr>
      <w:r>
        <w:t xml:space="preserve">Americans and observers often note the vibrant civil society in Peru. Non-governmental organizations, community groups, and student movements actively participate in shaping policy discussions. For the politician operating in Lima, collaborating with these actors is essential.</w:t>
      </w:r>
    </w:p>
    <w:p>
      <w:pPr>
        <w:pStyle w:val="BodyText"/>
      </w:pPr>
      <w:r>
        <w:t xml:space="preserve">Youth engagement presents an opportunity for renewal. Young Peruvians are demanding cleaner politics, environmental sustainability, and greater social justice. Politicians who listen to and empower this demographic may find themselves leading a new generation of governance focused on innovation and inclusivity.</w:t>
      </w:r>
    </w:p>
    <w:p>
      <w:pPr>
        <w:pStyle w:val="BodyText"/>
      </w:pPr>
      <w:r>
        <w:t xml:space="preserve">Educational initiatives that promote civic literacy can help create a more informed electorate. When citizens understand their rights and the functioning of government bodies, they become less susceptible to populism and more likely to hold their representatives accountable.</w:t>
      </w:r>
    </w:p>
    <w:bookmarkEnd w:id="24"/>
    <w:bookmarkStart w:id="25" w:name="conclusion-the-path-forward"/>
    <w:p>
      <w:pPr>
        <w:pStyle w:val="Heading2"/>
      </w:pPr>
      <w:r>
        <w:t xml:space="preserve">Conclusion: The Path Forward</w:t>
      </w:r>
    </w:p>
    <w:p>
      <w:pPr>
        <w:pStyle w:val="FirstParagraph"/>
      </w:pPr>
      <w:r>
        <w:t xml:space="preserve">The politician in Peru Lima stands at a crossroads. The challenges are formidable—corruption, inequality, instability—but so too is the potential for transformative leadership. By embracing transparency, fostering inclusion, leveraging technology responsibly, and engaging with civil society, politicians can restore trust and drive meaningful progress.</w:t>
      </w:r>
    </w:p>
    <w:p>
      <w:pPr>
        <w:pStyle w:val="BodyText"/>
      </w:pPr>
      <w:r>
        <w:t xml:space="preserve">Ultimately, being a politician in this dynamic city requires resilience, empathy, and strategic foresight. It demands understanding the unique socio-cultural fabric of Lima while addressing universal issues of good governance. As Peru continues to evolve politically and socially, the role of its leaders will remain central to shaping a future where every citizen feels represented and valued.</w:t>
      </w:r>
    </w:p>
    <w:p>
      <w:pPr>
        <w:pStyle w:val="BodyText"/>
      </w:pPr>
      <w:r>
        <w:t xml:space="preserve">In conclusion, the journey toward effective governance in Lima is ongoing. The politician who succeeds will be one who listens deeply, acts decisively, and remains committed to the collective well-being of all Peruvians residing in its vibrant yet complex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Complexity of the Politician in Peru Lima</dc:title>
  <dc:creator/>
  <dc:language>en</dc:language>
  <cp:keywords/>
  <dcterms:created xsi:type="dcterms:W3CDTF">2026-07-29T16:54:58Z</dcterms:created>
  <dcterms:modified xsi:type="dcterms:W3CDTF">2026-07-29T16:54:58Z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