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Qatar</w:t>
      </w:r>
      <w:r>
        <w:t xml:space="preserve"> </w:t>
      </w:r>
      <w:r>
        <w:t xml:space="preserve">Doha</w:t>
      </w:r>
    </w:p>
    <w:bookmarkStart w:id="25" w:name="X57f14db82b44adfe27f8c0649d41eaeb24a0cce"/>
    <w:p>
      <w:pPr>
        <w:pStyle w:val="Heading1"/>
      </w:pPr>
      <w:r>
        <w:t xml:space="preserve">The Evolving Role of the Politician in Qatar Doha</w:t>
      </w:r>
    </w:p>
    <w:p>
      <w:pPr>
        <w:pStyle w:val="FirstParagraph"/>
      </w:pPr>
      <w:r>
        <w:t xml:space="preserve">In the heart of the Arabian Peninsula, where ancient traditions meet hyper-modern ambitions, the city of</w:t>
      </w:r>
      <w:r>
        <w:t xml:space="preserve"> </w:t>
      </w:r>
      <w:r>
        <w:rPr>
          <w:bCs/>
          <w:b/>
        </w:rPr>
        <w:t xml:space="preserve">Doha</w:t>
      </w:r>
      <w:r>
        <w:t xml:space="preserve">, Qatar, stands as a beacon of rapid transformation. It is a metropolis that has risen from relative obscurity to become a global hub for finance, media, and diplomacy within just a few decades. At the center of this meteoric rise is not merely an economic engine fueled by hydrocarbon wealth, but the intricate interplay between state leadership and civic development. This essay explores the multifaceted role of the</w:t>
      </w:r>
      <w:r>
        <w:t xml:space="preserve"> </w:t>
      </w:r>
      <w:r>
        <w:rPr>
          <w:bCs/>
          <w:b/>
        </w:rPr>
        <w:t xml:space="preserve">politician</w:t>
      </w:r>
      <w:r>
        <w:t xml:space="preserve"> </w:t>
      </w:r>
      <w:r>
        <w:t xml:space="preserve">in this unique context, examining how they serve as architects of identity, mediators between tradition and modernity, and custodians of a national vision that defines</w:t>
      </w:r>
      <w:r>
        <w:t xml:space="preserve"> </w:t>
      </w:r>
      <w:r>
        <w:rPr>
          <w:bCs/>
          <w:b/>
        </w:rPr>
        <w:t xml:space="preserve">Doha</w:t>
      </w:r>
      <w:r>
        <w:t xml:space="preserve"> </w:t>
      </w:r>
      <w:r>
        <w:t xml:space="preserve">for the twenty-first century.</w:t>
      </w:r>
    </w:p>
    <w:bookmarkStart w:id="20" w:name="Xb1657a48a35fd4b3dc8abaa1fd5a9f0540bcf0e"/>
    <w:p>
      <w:pPr>
        <w:pStyle w:val="Heading2"/>
      </w:pPr>
      <w:r>
        <w:t xml:space="preserve">The Architectural Visionary: Building a Global City</w:t>
      </w:r>
    </w:p>
    <w:p>
      <w:pPr>
        <w:pStyle w:val="FirstParagraph"/>
      </w:pPr>
      <w:r>
        <w:t xml:space="preserve">To understand the function of the politician in Qatar, one must first recognize that governance here is deeply intertwined with urban planning and international branding. In</w:t>
      </w:r>
      <w:r>
        <w:t xml:space="preserve"> </w:t>
      </w:r>
      <w:r>
        <w:rPr>
          <w:bCs/>
          <w:b/>
        </w:rPr>
        <w:t xml:space="preserve">Doha</w:t>
      </w:r>
      <w:r>
        <w:t xml:space="preserve">, the city itself is a political statement. The skyline, dotted with skyscrapers like the Doha Tower and the Museum of Islamic Art, is not accidental; it is curated. The politician in this environment acts less as a traditional legislative representative and more as an executive visionary tasked with executing long-term strategic plans such as Qatar National Vision 2030.</w:t>
      </w:r>
    </w:p>
    <w:p>
      <w:pPr>
        <w:pStyle w:val="BodyText"/>
      </w:pPr>
      <w:r>
        <w:t xml:space="preserve">This vision requires a type of leadership that can navigate complex international waters while maintaining local sovereignty. Politicians in Doha are often seen as diplomats first, leveraging their positions to enhance the city’s global profile. By hosting major international events, including the FIFA World Cup 2022 and numerous COP climate summits, Qatari politicians have redefined their role from domestic administrators to global influencers. They use political capital to attract foreign investment, establish cultural institutions like the National Library of Qatar, and position</w:t>
      </w:r>
      <w:r>
        <w:t xml:space="preserve"> </w:t>
      </w:r>
      <w:r>
        <w:rPr>
          <w:bCs/>
          <w:b/>
        </w:rPr>
        <w:t xml:space="preserve">Doha</w:t>
      </w:r>
      <w:r>
        <w:t xml:space="preserve"> </w:t>
      </w:r>
      <w:r>
        <w:t xml:space="preserve">as a bridge between East and West. This outward-facing approach is critical; it ensures that the nation remains relevant in a rapidly changing geopolitical landscape, transcending its reputation solely as an energy supplier.</w:t>
      </w:r>
    </w:p>
    <w:bookmarkEnd w:id="20"/>
    <w:bookmarkStart w:id="21" w:name="X1469fd8ce838b2e387c5ff4500972cf2d70a747"/>
    <w:p>
      <w:pPr>
        <w:pStyle w:val="Heading2"/>
      </w:pPr>
      <w:r>
        <w:t xml:space="preserve">The Mediator: Balancing Heritage and Modernity</w:t>
      </w:r>
    </w:p>
    <w:p>
      <w:pPr>
        <w:pStyle w:val="FirstParagraph"/>
      </w:pPr>
      <w:r>
        <w:t xml:space="preserve">A distinct challenge facing the modern politician in Qatar is the delicate balance between preserving Islamic and Arab heritage while embracing progressive modernization. In many Western democracies, politicians often campaign on platforms of change or continuity. In contrast, in</w:t>
      </w:r>
      <w:r>
        <w:t xml:space="preserve"> </w:t>
      </w:r>
      <w:r>
        <w:rPr>
          <w:bCs/>
          <w:b/>
        </w:rPr>
        <w:t xml:space="preserve">Doha</w:t>
      </w:r>
      <w:r>
        <w:t xml:space="preserve">, the political narrative emphasizes harmonious evolution. The politician serves as a custodian of cultural values, ensuring that rapid urbanization does not erase the social fabric that binds Qatari society together.</w:t>
      </w:r>
    </w:p>
    <w:p>
      <w:pPr>
        <w:pStyle w:val="BodyText"/>
      </w:pPr>
      <w:r>
        <w:t xml:space="preserve">This mediation is evident in policy-making regarding social norms and public life. For instance, while Doha boasts world-class shopping malls and international entertainment districts, politicians must ensure these developments respect local customs and religious principles. They navigate the introduction of new labor laws, women’s empowerment initiatives, and freedom of expression debates with a nuanced approach that respects tradition while meeting international standards. This balancing act is perhaps the most complex aspect of their role. It requires a deep understanding of both the conservative expectations of older generations who remember pre-oil Qatar and the aspirational desires of younger, globalized citizens who live in one of the most modern cities on Earth.</w:t>
      </w:r>
    </w:p>
    <w:bookmarkEnd w:id="21"/>
    <w:bookmarkStart w:id="22" w:name="X4fa725305c47d8cb8540583e5fb41062262a848"/>
    <w:p>
      <w:pPr>
        <w:pStyle w:val="Heading2"/>
      </w:pPr>
      <w:r>
        <w:t xml:space="preserve">The Catalyst for Social Cohesion and National Identity</w:t>
      </w:r>
    </w:p>
    <w:p>
      <w:pPr>
        <w:pStyle w:val="FirstParagraph"/>
      </w:pPr>
      <w:r>
        <w:t xml:space="preserve">In a country where expatriates make up a significant majority of the population, the role of the politician extends beyond governing citizens to managing social cohesion within a diverse multicultural environment. In</w:t>
      </w:r>
      <w:r>
        <w:t xml:space="preserve"> </w:t>
      </w:r>
      <w:r>
        <w:rPr>
          <w:bCs/>
          <w:b/>
        </w:rPr>
        <w:t xml:space="preserve">Doha</w:t>
      </w:r>
      <w:r>
        <w:t xml:space="preserve">, politics is not just about power dynamics between parties, as there are no political parties in the traditional sense. Instead, it is about consensus-building and national unity under a unified banner.</w:t>
      </w:r>
    </w:p>
    <w:p>
      <w:pPr>
        <w:pStyle w:val="BodyText"/>
      </w:pPr>
      <w:r>
        <w:t xml:space="preserve">Qatari politicians play a crucial role in fostering a sense of belonging among nationals while maintaining stability through the diverse expatriate community. They act as symbols of national pride and continuity. Through state-sponsored initiatives in education, healthcare, and sports, they distribute resources to reinforce social contracts and reduce disparities. The emphasis on youth development is particularly salient; politicians invest heavily in educational institutions like Qatar University to ensure that future generations are equipped with the skills necessary for a post-oil economy. This focus on human capital development is a political strategy aimed at sustainability, ensuring that the nation’s wealth translates into intellectual and civic strength.</w:t>
      </w:r>
    </w:p>
    <w:bookmarkEnd w:id="22"/>
    <w:bookmarkStart w:id="23" w:name="the-diplomat-on-the-world-stage"/>
    <w:p>
      <w:pPr>
        <w:pStyle w:val="Heading2"/>
      </w:pPr>
      <w:r>
        <w:t xml:space="preserve">The Diplomat on the World Stage</w:t>
      </w:r>
    </w:p>
    <w:p>
      <w:pPr>
        <w:pStyle w:val="FirstParagraph"/>
      </w:pPr>
      <w:r>
        <w:t xml:space="preserve">No analysis of politics in Qatar would be complete without addressing its foreign policy stance. Doha has established itself as a neutral ground for global diplomacy, hosting peace talks and negotiations in conflict zones ranging from Afghanistan to Sudan. Consequently, the Qatari politician is often a key figure in international mediation. This role demands high emotional intelligence, strategic foresight, and an unwavering commitment to national interests framed within the context of regional stability.</w:t>
      </w:r>
    </w:p>
    <w:p>
      <w:pPr>
        <w:pStyle w:val="BodyText"/>
      </w:pPr>
      <w:r>
        <w:t xml:space="preserve">This diplomatic agility benefits</w:t>
      </w:r>
      <w:r>
        <w:t xml:space="preserve"> </w:t>
      </w:r>
      <w:r>
        <w:rPr>
          <w:bCs/>
          <w:b/>
        </w:rPr>
        <w:t xml:space="preserve">Doha</w:t>
      </w:r>
      <w:r>
        <w:t xml:space="preserve"> </w:t>
      </w:r>
      <w:r>
        <w:t xml:space="preserve">internally by insulating the country from regional volatility and enhancing its soft power. The politicians who manage these relationships are celebrated for their ability to maintain independence while engaging with major global powers, including the United States, China, and European nations. They navigate sanctions periods and geopolitical shifts with resilience, reinforcing national solidarity among Qataris who rally around state leadership during times of external pressure.</w:t>
      </w:r>
    </w:p>
    <w:bookmarkEnd w:id="23"/>
    <w:bookmarkStart w:id="24" w:name="X4f667f856543f311555db198f16dff1dc7774d9"/>
    <w:p>
      <w:pPr>
        <w:pStyle w:val="Heading2"/>
      </w:pPr>
      <w:r>
        <w:t xml:space="preserve">Conclusion: The Future of Governance in Doha</w:t>
      </w:r>
    </w:p>
    <w:p>
      <w:pPr>
        <w:pStyle w:val="FirstParagraph"/>
      </w:pPr>
      <w:r>
        <w:t xml:space="preserve">In conclusion, the role of the politician in Qatar is a complex tapestry woven from threads of diplomacy, urban planning, cultural stewardship, and social management. In</w:t>
      </w:r>
      <w:r>
        <w:t xml:space="preserve"> </w:t>
      </w:r>
      <w:r>
        <w:rPr>
          <w:bCs/>
          <w:b/>
        </w:rPr>
        <w:t xml:space="preserve">Doha</w:t>
      </w:r>
      <w:r>
        <w:t xml:space="preserve">, politics is not merely an adversarial process but a constructive endeavor aimed at building a sustainable future for the nation. The modern Qatari politician must be versatile: part visionary architect shaping the skyline of Doha, part mediator balancing deep-rooted traditions with global modernity, and part diplomat engaging with the world on equal footing.</w:t>
      </w:r>
    </w:p>
    <w:p>
      <w:pPr>
        <w:pStyle w:val="BodyText"/>
      </w:pPr>
      <w:r>
        <w:t xml:space="preserve">As Qatar moves beyond its oil-dependent past, the expectations from its leaders will continue to evolve. The upcoming generations in Doha will likely demand greater transparency and participatory governance models. However, the core function of the politician remains constant: to guide the nation through change without losing its soul. By successfully integrating economic ambition with cultural integrity, politicians in</w:t>
      </w:r>
      <w:r>
        <w:t xml:space="preserve"> </w:t>
      </w:r>
      <w:r>
        <w:rPr>
          <w:bCs/>
          <w:b/>
        </w:rPr>
        <w:t xml:space="preserve">Doha</w:t>
      </w:r>
      <w:r>
        <w:t xml:space="preserve"> </w:t>
      </w:r>
      <w:r>
        <w:t xml:space="preserve">are crafting a unique model of governance that challenges conventional Western definitions of political roles. Their legacy will not just be measured by GDP or infrastructure projects, but by their ability to nurture a cohesive, proud, and forward-looking national identity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Qatar Doha</dc:title>
  <dc:creator/>
  <dc:language>en</dc:language>
  <cp:keywords/>
  <dcterms:created xsi:type="dcterms:W3CDTF">2026-07-29T11:43:53Z</dcterms:created>
  <dcterms:modified xsi:type="dcterms:W3CDTF">2026-07-29T11:43:53Z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