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02d57654d0f792b57325834f0a8cff3cbf1fa47"/>
    <w:p>
      <w:pPr>
        <w:pStyle w:val="Heading1"/>
      </w:pPr>
      <w:r>
        <w:t xml:space="preserve">The Role and Responsibility of the Politician in United States Houston</w:t>
      </w:r>
    </w:p>
    <w:p>
      <w:pPr>
        <w:pStyle w:val="FirstParagraph"/>
      </w:pPr>
      <w:r>
        <w:t xml:space="preserve">An Analytical Essay on Civic Duty, Urban Governance, and Local Leadership</w:t>
      </w:r>
      <w:r>
        <w:br/>
      </w:r>
      <w:r>
        <w:br/>
      </w:r>
      <w:r>
        <w:t xml:space="preserve">Date: May 24, 2024</w:t>
      </w:r>
    </w:p>
    <w:bookmarkStart w:id="20" w:name="introduction"/>
    <w:p>
      <w:pPr>
        <w:pStyle w:val="Heading2"/>
      </w:pPr>
      <w:r>
        <w:t xml:space="preserve">Introduction</w:t>
      </w:r>
    </w:p>
    <w:p>
      <w:pPr>
        <w:pStyle w:val="FirstParagraph"/>
      </w:pPr>
      <w:r>
        <w:t xml:space="preserve">In the complex tapestry of American democracy, few entities are as critical to the daily functioning of society as the local politician. While national headlines often focus on presidential politics or congressional gridlock, it is at the municipal level that governance directly touches the lives of citizens. Nowhere is this more evident than in Houston, Texas. As a city situated within</w:t>
      </w:r>
      <w:r>
        <w:t xml:space="preserve"> </w:t>
      </w:r>
      <w:r>
        <w:rPr>
          <w:bCs/>
          <w:b/>
        </w:rPr>
        <w:t xml:space="preserve">United States</w:t>
      </w:r>
      <w:r>
        <w:t xml:space="preserve"> </w:t>
      </w:r>
      <w:r>
        <w:t xml:space="preserve">Houston's vast jurisdiction, this municipality stands as a testament to rapid urbanization, economic diversity, and cultural pluralism. In this context, the figure of the</w:t>
      </w:r>
      <w:r>
        <w:t xml:space="preserve"> </w:t>
      </w:r>
      <w:r>
        <w:rPr>
          <w:bCs/>
          <w:b/>
        </w:rPr>
        <w:t xml:space="preserve">P politician</w:t>
      </w:r>
      <w:r>
        <w:t xml:space="preserve">—whether serving on City Council, in the Mayor’s office, or in regional transit authorities—holds a position of immense responsibility. This essay explores the multifaceted role of the</w:t>
      </w:r>
      <w:r>
        <w:t xml:space="preserve"> </w:t>
      </w:r>
      <w:r>
        <w:rPr>
          <w:bCs/>
          <w:b/>
        </w:rPr>
        <w:t xml:space="preserve">POLITICIAN</w:t>
      </w:r>
      <w:r>
        <w:t xml:space="preserve"> </w:t>
      </w:r>
      <w:r>
        <w:t xml:space="preserve">within Houston, examining how they navigate issues ranging from infrastructure and energy to social equity and disaster resilience.</w:t>
      </w:r>
    </w:p>
    <w:bookmarkEnd w:id="20"/>
    <w:bookmarkStart w:id="21" w:name="the-unique-context-of-houston"/>
    <w:p>
      <w:pPr>
        <w:pStyle w:val="Heading2"/>
      </w:pPr>
      <w:r>
        <w:t xml:space="preserve">The Unique Context of Houston</w:t>
      </w:r>
    </w:p>
    <w:p>
      <w:pPr>
        <w:pStyle w:val="FirstParagraph"/>
      </w:pPr>
      <w:r>
        <w:t xml:space="preserve">To understand the duties of a politician in this region, one must first appreciate the unique characteristics of Houston. It is a city without zoning laws, which has led to a sprawling urban landscape defined by distinct neighborhoods rather than uniform districts. This lack of centralized zoning requires politicians to engage in intense community dialogue and negotiation. Furthermore, as the fourth-largest city in the United States and a global hub for energy, healthcare, and space exploration (</w:t>
      </w:r>
      <w:r>
        <w:rPr>
          <w:bCs/>
          <w:b/>
        </w:rPr>
        <w:t xml:space="preserve">United States</w:t>
      </w:r>
      <w:r>
        <w:t xml:space="preserve"> </w:t>
      </w:r>
      <w:r>
        <w:t xml:space="preserve">Houston plays a pivotal role in national economics), the stakes of local policy are exceptionally high. The</w:t>
      </w:r>
      <w:r>
        <w:t xml:space="preserve"> </w:t>
      </w:r>
      <w:r>
        <w:rPr>
          <w:bCs/>
          <w:b/>
        </w:rPr>
        <w:t xml:space="preserve">POLITICIAN</w:t>
      </w:r>
      <w:r>
        <w:t xml:space="preserve"> </w:t>
      </w:r>
      <w:r>
        <w:t xml:space="preserve">here is not merely managing trash collection or pothole repairs; they are stewards of a global economic engine.</w:t>
      </w:r>
    </w:p>
    <w:p>
      <w:pPr>
        <w:pStyle w:val="BodyText"/>
      </w:pPr>
      <w:r>
        <w:t xml:space="preserve">The demographic makeup of Houston is another defining factor. It is one of the most diverse cities in the country, with significant populations from Latin America, Asia, and Africa. Consequently, every politician operating in this sphere must possess high cultural competency and linguistic adaptability. Policies that work in rural Texas may fail spectacularly in the immigrant-heavy districts of Southeast Houston or the tech-centric corridors of The Woodlands. Therefore, effective leadership demands a deep understanding of these varied community needs.</w:t>
      </w:r>
    </w:p>
    <w:bookmarkEnd w:id="21"/>
    <w:bookmarkStart w:id="22" w:name="infrastructure-and-economic-stewardship"/>
    <w:p>
      <w:pPr>
        <w:pStyle w:val="Heading2"/>
      </w:pPr>
      <w:r>
        <w:t xml:space="preserve">Infrastructure and Economic Stewardship</w:t>
      </w:r>
    </w:p>
    <w:p>
      <w:pPr>
        <w:pStyle w:val="FirstParagraph"/>
      </w:pPr>
      <w:r>
        <w:t xml:space="preserve">A primary duty of any politician is the management of public infrastructure. In Houston, this challenge is compounded by the city’s geography and climate. With its proximity to Galveston Bay and a flat topography, Houston is highly susceptible to flooding. The aftermath of Hurricane Harvey in 2017 reshaped political discourse in</w:t>
      </w:r>
      <w:r>
        <w:t xml:space="preserve"> </w:t>
      </w:r>
      <w:r>
        <w:rPr>
          <w:bCs/>
          <w:b/>
        </w:rPr>
        <w:t xml:space="preserve">United States</w:t>
      </w:r>
      <w:r>
        <w:t xml:space="preserve"> </w:t>
      </w:r>
      <w:r>
        <w:t xml:space="preserve">Houston, placing flood control and environmental sustainability at the forefront of legislative agendas. A forward-thinking politician must balance immediate repair needs with long-term planning for climate resilience.</w:t>
      </w:r>
    </w:p>
    <w:p>
      <w:pPr>
        <w:pStyle w:val="BodyText"/>
      </w:pPr>
      <w:r>
        <w:t xml:space="preserve">Beyond disaster management, economic development is crucial. The energy sector remains a backbone of the local economy, but there is a growing push toward diversification into technology and biotechnology. Politicians play a key role in attracting business investment while ensuring that such growth benefits all residents, not just the wealthy elite. This involves crafting tax incentives for startups while simultaneously investing in public education and workforce training programs to ensure that Houstonians are prepared for the jobs of tomorrow.</w:t>
      </w:r>
    </w:p>
    <w:bookmarkEnd w:id="22"/>
    <w:bookmarkStart w:id="23" w:name="social-equity-and-public-safety"/>
    <w:p>
      <w:pPr>
        <w:pStyle w:val="Heading2"/>
      </w:pPr>
      <w:r>
        <w:t xml:space="preserve">Social Equity and Public Safety</w:t>
      </w:r>
    </w:p>
    <w:p>
      <w:pPr>
        <w:pStyle w:val="FirstParagraph"/>
      </w:pPr>
      <w:r>
        <w:t xml:space="preserve">The role of the politician extends deeply into social justice issues. In a city as vast as Houston, inequality can manifest geographically. Wealthy enclaves often boast superior schools and parks, while lower-income areas struggle with underfunded services. Politicians are tasked with bridging this gap through equitable budget allocation. This includes advocating for affordable housing initiatives to prevent displacement due to gentrification and supporting community health centers that serve uninsured populations.</w:t>
      </w:r>
    </w:p>
    <w:p>
      <w:pPr>
        <w:pStyle w:val="BodyText"/>
      </w:pPr>
      <w:r>
        <w:t xml:space="preserve">Public safety is another contentious and critical area. The relationship between law enforcement and the communities they serve requires nuanced political leadership. Politicians must engage in meaningful reform efforts, promoting transparency and accountability within police departments while addressing the root causes of crime, such as poverty and lack of educational opportunities. This balance is delicate; a politician who leans too heavily on punitive measures may alienate progressive voters, while one who ignores safety concerns risks losing support from those prioritizing order.</w:t>
      </w:r>
    </w:p>
    <w:bookmarkEnd w:id="23"/>
    <w:bookmarkStart w:id="24" w:name="X2c6810b3eebf96d19dee43a3944e01299d07bd8"/>
    <w:p>
      <w:pPr>
        <w:pStyle w:val="Heading2"/>
      </w:pPr>
      <w:r>
        <w:t xml:space="preserve">The Intersection of Federal and Local Governance</w:t>
      </w:r>
    </w:p>
    <w:p>
      <w:pPr>
        <w:pStyle w:val="FirstParagraph"/>
      </w:pPr>
      <w:r>
        <w:t xml:space="preserve">Serving as a politician in Houston also requires navigating the intersection of local needs and federal mandates. As part of the United States, Houston benefits from federal funding for highways, ports, and research institutions like NASA’s Johnson Space Center. However, these funds often come with strings attached or are subject to changes in national political climates. A skilled politician must be adept at lobbying Washington D.C., advocating for their constituents' interests on a national stage. This dual role—local servant and federal advocate—is essential for maximizing resources available to the city.</w:t>
      </w:r>
    </w:p>
    <w:bookmarkEnd w:id="24"/>
    <w:bookmarkStart w:id="25" w:name="conclusion"/>
    <w:p>
      <w:pPr>
        <w:pStyle w:val="Heading2"/>
      </w:pPr>
      <w:r>
        <w:t xml:space="preserve">Conclusion</w:t>
      </w:r>
    </w:p>
    <w:p>
      <w:pPr>
        <w:pStyle w:val="FirstParagraph"/>
      </w:pPr>
      <w:r>
        <w:t xml:space="preserve">In conclusion, the role of the politician in Houston is far more complex than simple administrative management. It requires a holistic approach that integrates economic development, environmental resilience, social equity, and cultural sensitivity. In a city as dynamic and diverse as</w:t>
      </w:r>
      <w:r>
        <w:t xml:space="preserve"> </w:t>
      </w:r>
      <w:r>
        <w:rPr>
          <w:bCs/>
          <w:b/>
        </w:rPr>
        <w:t xml:space="preserve">United States</w:t>
      </w:r>
      <w:r>
        <w:t xml:space="preserve"> </w:t>
      </w:r>
      <w:r>
        <w:t xml:space="preserve">Houston's largest municipality, the demands on leadership are constant and evolving. The successful politician is one who listens actively to their constituents, collaborates across party lines when necessary for the greater good of the community, and remains committed to transparency.</w:t>
      </w:r>
    </w:p>
    <w:p>
      <w:pPr>
        <w:pStyle w:val="BodyText"/>
      </w:pPr>
      <w:r>
        <w:t xml:space="preserve">The future of Houston depends heavily on these local leaders. As population growth continues and climate challenges intensify, the decisions made today will define the city’s trajectory for decades. Therefore, it is imperative that citizens remain engaged in local politics, recognizing that every vote cast for a council member or mayor shapes the quality of life in their immediate environment. Ultimately, the integrity and competence of each politician determine whether Houston remains a beacon of opportunity and diversity or succumbs to division and neglect. The responsibility lies with both the elected officials to lead wisely and the electorate to hold them accountable.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United States Houston</dc:title>
  <dc:creator/>
  <dc:language>en</dc:language>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