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Chile</w:t>
      </w:r>
      <w:r>
        <w:t xml:space="preserve"> </w:t>
      </w:r>
      <w:r>
        <w:t xml:space="preserve">Santiago</w:t>
      </w:r>
    </w:p>
    <w:bookmarkStart w:id="25" w:name="Xf09e481f0a5b6fbe07c99400659e40c3f071d28"/>
    <w:p>
      <w:pPr>
        <w:pStyle w:val="Heading1"/>
      </w:pPr>
      <w:r>
        <w:t xml:space="preserve">The Evolution and Significance of the Professor in Chile Santiago</w:t>
      </w:r>
    </w:p>
    <w:p>
      <w:pPr>
        <w:pStyle w:val="FirstParagraph"/>
      </w:pPr>
      <w:r>
        <w:t xml:space="preserve">In the vibrant, bustling metropolis that is</w:t>
      </w:r>
      <w:r>
        <w:t xml:space="preserve"> </w:t>
      </w:r>
      <w:r>
        <w:rPr>
          <w:bCs/>
          <w:b/>
        </w:rPr>
        <w:t xml:space="preserve">Santiago de Chile</w:t>
      </w:r>
      <w:r>
        <w:t xml:space="preserve">, the academic landscape serves as a microcosm for broader societal shifts. At the heart of this intellectual ecosystem lies a figure of immense historical weight and contemporary relevance: the</w:t>
      </w:r>
      <w:r>
        <w:t xml:space="preserve"> </w:t>
      </w:r>
      <w:r>
        <w:rPr>
          <w:bCs/>
          <w:b/>
        </w:rPr>
        <w:t xml:space="preserve">Professor</w:t>
      </w:r>
      <w:r>
        <w:t xml:space="preserve">. To understand the dynamics of education in this capital city, one must delve into the multifaceted role that defines not only classroom interactions but also cultural identity, political discourse, and social mobility within Chilean society. This essay explores how the archetype of the professor has evolved in</w:t>
      </w:r>
      <w:r>
        <w:t xml:space="preserve"> </w:t>
      </w:r>
      <w:r>
        <w:rPr>
          <w:bCs/>
          <w:b/>
        </w:rPr>
        <w:t xml:space="preserve">Santiago</w:t>
      </w:r>
      <w:r>
        <w:t xml:space="preserve">, reflecting both tradition and modernity.</w:t>
      </w:r>
    </w:p>
    <w:bookmarkStart w:id="20" w:name="X8447c235650c767b808b6ffef389e496b738d57"/>
    <w:p>
      <w:pPr>
        <w:pStyle w:val="Heading2"/>
      </w:pPr>
      <w:r>
        <w:t xml:space="preserve">The Historical Legacy: From Colonial Roots to Modern Academia</w:t>
      </w:r>
    </w:p>
    <w:p>
      <w:pPr>
        <w:pStyle w:val="FirstParagraph"/>
      </w:pPr>
      <w:r>
        <w:t xml:space="preserve">The history of higher education in Chile is deeply intertwined with its political history, and Santiago, as the center of power, has always been the stage for these developments. The university system here traces its origins back to the colonial era and early republican institutions. However, it was during the 20th century that the role of a</w:t>
      </w:r>
      <w:r>
        <w:t xml:space="preserve"> </w:t>
      </w:r>
      <w:r>
        <w:rPr>
          <w:bCs/>
          <w:b/>
        </w:rPr>
        <w:t xml:space="preserve">Professor</w:t>
      </w:r>
      <w:r>
        <w:t xml:space="preserve"> </w:t>
      </w:r>
      <w:r>
        <w:t xml:space="preserve">became distinctively professionalized. In</w:t>
      </w:r>
      <w:r>
        <w:t xml:space="preserve"> </w:t>
      </w:r>
      <w:r>
        <w:rPr>
          <w:bCs/>
          <w:b/>
        </w:rPr>
        <w:t xml:space="preserve">Santiago</w:t>
      </w:r>
      <w:r>
        <w:t xml:space="preserve">, universities such as Universidad de Chile and Pontificia Universidad Católica de Chile established rigorous standards for academic tenure.</w:t>
      </w:r>
    </w:p>
    <w:p>
      <w:pPr>
        <w:pStyle w:val="BodyText"/>
      </w:pPr>
      <w:r>
        <w:rPr>
          <w:iCs/>
          <w:i/>
        </w:rPr>
        <w:t xml:space="preserve">"The professor in Santiago is not merely an instructor of facts, but a guardian of critical thought."</w:t>
      </w:r>
    </w:p>
    <w:p>
      <w:pPr>
        <w:pStyle w:val="BodyText"/>
      </w:pPr>
      <w:r>
        <w:t xml:space="preserve">Historically, the professor in this region was viewed with a mixture of reverence and scrutiny. They were often seen as the moral compass of society. During periods of political turbulence in Chilean history, professors were frequently at the forefront of social change, using their platforms to advocate for justice and democracy. This legacy persists today; even as technology changes how we learn, the expectation that a professor serves as a mentor and ethical guide remains strong in</w:t>
      </w:r>
      <w:r>
        <w:t xml:space="preserve"> </w:t>
      </w:r>
      <w:r>
        <w:rPr>
          <w:bCs/>
          <w:b/>
        </w:rPr>
        <w:t xml:space="preserve">Santiago</w:t>
      </w:r>
      <w:r>
        <w:t xml:space="preserve">.</w:t>
      </w:r>
    </w:p>
    <w:bookmarkEnd w:id="20"/>
    <w:bookmarkStart w:id="21" w:name="Xc7f6d64d510579a95cb0053695f2432fd7c68ac"/>
    <w:p>
      <w:pPr>
        <w:pStyle w:val="Heading2"/>
      </w:pPr>
      <w:r>
        <w:t xml:space="preserve">The Contemporary Classroom: Challenges and Adaptations</w:t>
      </w:r>
    </w:p>
    <w:p>
      <w:pPr>
        <w:pStyle w:val="FirstParagraph"/>
      </w:pPr>
      <w:r>
        <w:t xml:space="preserve">In modern-day Santiago, the role of the professor has undergone significant transformation. The rise of digital technologies, online learning platforms, and hybrid teaching models has forced educators to adapt rapidly. Universities in the capital city have invested heavily in infrastructure, yet this creates a dichotomy between well-funded private institutions and public universities that serve broader demographics. The modern</w:t>
      </w:r>
      <w:r>
        <w:t xml:space="preserve"> </w:t>
      </w:r>
      <w:r>
        <w:rPr>
          <w:bCs/>
          <w:b/>
        </w:rPr>
        <w:t xml:space="preserve">Professor</w:t>
      </w:r>
      <w:r>
        <w:t xml:space="preserve"> </w:t>
      </w:r>
      <w:r>
        <w:t xml:space="preserve">must now be technologically proficient while maintaining high pedagogical standards.</w:t>
      </w:r>
    </w:p>
    <w:p>
      <w:pPr>
        <w:pStyle w:val="BodyText"/>
      </w:pPr>
      <w:r>
        <w:t xml:space="preserve">Furthermore, the socioeconomic disparities present in Chilean society are reflected in the classroom. In</w:t>
      </w:r>
      <w:r>
        <w:t xml:space="preserve"> </w:t>
      </w:r>
      <w:r>
        <w:rPr>
          <w:bCs/>
          <w:b/>
        </w:rPr>
        <w:t xml:space="preserve">Santiago</w:t>
      </w:r>
      <w:r>
        <w:t xml:space="preserve">, professors often deal with students from vastly different backgrounds. A professor at a prestigious university in Las Condes may face entirely different challenges compared to one teaching at a public institution in La Pintana or San Miguel. Despite these geographic and economic divides, the core mission of the professor remains consistent: to provide access to knowledge that empowers students to navigate an increasingly complex world.</w:t>
      </w:r>
    </w:p>
    <w:bookmarkEnd w:id="21"/>
    <w:bookmarkStart w:id="22" w:name="X7e12d48c3723856e4cd8031fc4f3de99fd9c378"/>
    <w:p>
      <w:pPr>
        <w:pStyle w:val="Heading2"/>
      </w:pPr>
      <w:r>
        <w:t xml:space="preserve">The Professor as a Catalyst for Social Mobility</w:t>
      </w:r>
    </w:p>
    <w:p>
      <w:pPr>
        <w:pStyle w:val="FirstParagraph"/>
      </w:pPr>
      <w:r>
        <w:t xml:space="preserve">Educational attainment is one of the primary drivers of social mobility in Chile. For many families in</w:t>
      </w:r>
      <w:r>
        <w:t xml:space="preserve"> </w:t>
      </w:r>
      <w:r>
        <w:rPr>
          <w:bCs/>
          <w:b/>
        </w:rPr>
        <w:t xml:space="preserve">Santiago</w:t>
      </w:r>
      <w:r>
        <w:t xml:space="preserve">, sending a child to university is a generational aspiration. In this context, the professor plays a pivotal role beyond curriculum delivery. They act as gatekeepers and enablers of opportunity.</w:t>
      </w:r>
    </w:p>
    <w:p>
      <w:pPr>
        <w:pStyle w:val="BodyText"/>
      </w:pPr>
      <w:r>
        <w:t xml:space="preserve">In many cases, professors provide mentorship that extends far beyond academic advising. They connect students with professional networks, offer letters of recommendation for international scholarships, and provide emotional support during times of crisis. The impact a single dedicated professor can have on a student’s trajectory in</w:t>
      </w:r>
      <w:r>
        <w:t xml:space="preserve"> </w:t>
      </w:r>
      <w:r>
        <w:rPr>
          <w:bCs/>
          <w:b/>
        </w:rPr>
        <w:t xml:space="preserve">Santiago</w:t>
      </w:r>
      <w:r>
        <w:t xml:space="preserve"> </w:t>
      </w:r>
      <w:r>
        <w:t xml:space="preserve">is profound. By fostering critical thinking and resilience, these educators help shape the next generation of leaders, scientists, artists, and policymakers who will define Chile’s future.</w:t>
      </w:r>
    </w:p>
    <w:bookmarkEnd w:id="22"/>
    <w:bookmarkStart w:id="23" w:name="X9b5122c04c2fc5898f1bc67adfeb263e6eac894"/>
    <w:p>
      <w:pPr>
        <w:pStyle w:val="Heading2"/>
      </w:pPr>
      <w:r>
        <w:t xml:space="preserve">Cultural Identity and the Professorial Voice</w:t>
      </w:r>
    </w:p>
    <w:p>
      <w:pPr>
        <w:pStyle w:val="FirstParagraph"/>
      </w:pPr>
      <w:r>
        <w:t xml:space="preserve">Beyond academia, professors in Chile often engage in public discourse. They are frequently cited by media outlets as experts on issues ranging from economic policy to environmental sustainability. Given Santiago’s unique geographical setting—nestled between the Andes Mountains and the Pacific Ocean—their insights into climate change, water resource management, and urban planning are particularly valued.</w:t>
      </w:r>
    </w:p>
    <w:p>
      <w:pPr>
        <w:pStyle w:val="BodyText"/>
      </w:pPr>
      <w:r>
        <w:t xml:space="preserve">The</w:t>
      </w:r>
      <w:r>
        <w:t xml:space="preserve"> </w:t>
      </w:r>
      <w:r>
        <w:rPr>
          <w:bCs/>
          <w:b/>
        </w:rPr>
        <w:t xml:space="preserve">Professor</w:t>
      </w:r>
      <w:r>
        <w:t xml:space="preserve"> </w:t>
      </w:r>
      <w:r>
        <w:t xml:space="preserve">in</w:t>
      </w:r>
      <w:r>
        <w:t xml:space="preserve"> </w:t>
      </w:r>
      <w:r>
        <w:rPr>
          <w:bCs/>
          <w:b/>
        </w:rPr>
        <w:t xml:space="preserve">Santiago</w:t>
      </w:r>
      <w:r>
        <w:t xml:space="preserve"> </w:t>
      </w:r>
      <w:r>
        <w:t xml:space="preserve">is also a custodian of national culture. Through literature, history, and arts education, they help preserve Chilean heritage while simultaneously encouraging students to engage with global perspectives. This dual focus allows students to feel proud of their identity while remaining competitive on the international stage.</w:t>
      </w:r>
    </w:p>
    <w:bookmarkEnd w:id="23"/>
    <w:bookmarkStart w:id="24" w:name="conclusion-the-enduring-importance"/>
    <w:p>
      <w:pPr>
        <w:pStyle w:val="Heading2"/>
      </w:pPr>
      <w:r>
        <w:t xml:space="preserve">Conclusion: The Enduring Importance</w:t>
      </w:r>
    </w:p>
    <w:p>
      <w:pPr>
        <w:pStyle w:val="FirstParagraph"/>
      </w:pPr>
      <w:r>
        <w:t xml:space="preserve">In conclusion, the figure of the professor in Santiago, Chile, is far more than an employee of a university. They are dynamic agents of change, mentors to youth, and pillars of intellectual integrity. As</w:t>
      </w:r>
      <w:r>
        <w:t xml:space="preserve"> </w:t>
      </w:r>
      <w:r>
        <w:rPr>
          <w:bCs/>
          <w:b/>
        </w:rPr>
        <w:t xml:space="preserve">Santiago</w:t>
      </w:r>
      <w:r>
        <w:t xml:space="preserve"> </w:t>
      </w:r>
      <w:r>
        <w:t xml:space="preserve">continues to grow and modernize as a global city, the role of the professor will undoubtedly continue to evolve. However, the fundamental values associated with this profession—dedication to truth, commitment to education, and desire for social betterment—remain constant.</w:t>
      </w:r>
    </w:p>
    <w:p>
      <w:pPr>
        <w:pStyle w:val="BodyText"/>
      </w:pPr>
      <w:r>
        <w:t xml:space="preserve">Understanding the professor in this context requires an appreciation for both their historical roots and their contemporary challenges. Whether teaching a lecture hall of hundreds or mentoring a single graduate student, the impact reverberates through the streets of</w:t>
      </w:r>
      <w:r>
        <w:t xml:space="preserve"> </w:t>
      </w:r>
      <w:r>
        <w:rPr>
          <w:bCs/>
          <w:b/>
        </w:rPr>
        <w:t xml:space="preserve">Santiago</w:t>
      </w:r>
      <w:r>
        <w:t xml:space="preserve">, shaping not just individual lives but the very fabric of Chilean society. As we look toward the future, supporting these educators is not just an academic priority; it is a societal imperative for any nation wishing to thrive.</w:t>
      </w:r>
    </w:p>
    <w:p>
      <w:pPr>
        <w:pStyle w:val="BodyText"/>
      </w:pPr>
      <w:r>
        <w:rPr>
          <w:iCs/>
          <w:i/>
        </w:rPr>
        <w:t xml:space="preserve">This essay highlights the critical role of academic leadership in one of South America’s most significant urban centers.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Significance of the Professor in Chile Santiago</dc:title>
  <dc:creator/>
  <dc:language>en</dc:language>
  <cp:keywords/>
  <dcterms:created xsi:type="dcterms:W3CDTF">2026-07-29T08:52:56Z</dcterms:created>
  <dcterms:modified xsi:type="dcterms:W3CDTF">2026-07-29T08:52:56Z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