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0" w:name="X65867c56e524fb2d3a4295d6c572ddc05561b4f"/>
    <w:p>
      <w:pPr>
        <w:pStyle w:val="Heading1"/>
      </w:pPr>
      <w:r>
        <w:t xml:space="preserve">The Role of the Professor in Alexandria, Egypt</w:t>
      </w:r>
    </w:p>
    <w:p>
      <w:pPr>
        <w:pStyle w:val="FirstParagraph"/>
      </w:pPr>
      <w:r>
        <w:t xml:space="preserve">Alexandria, perched on the Mediterranean coast of Egypt, is a city that embodies a profound intersection of history, culture, and modern academia. For centuries—since the time of Alexander the Great and his vision for a beacon of knowledge known as the Library—this city has stood as oneoftheworld'sgreatintellectualcrossroads.TodayschoolsanduniversitiesinAlexandriacontinuethistradition,theProfessormaintainsthelegacyoftheancientLibrary.Theprofessorisnotmerelyaneducator;heorsheisanarchitectofunderstanding,acustodianofterroirs,andacatalystforprogressinthishistoriccity.</w:t>
      </w:r>
    </w:p>
    <w:p>
      <w:pPr>
        <w:pStyle w:val="BodyText"/>
      </w:pPr>
      <w:r>
        <w:t xml:space="preserve">The role of the Professor in Alexandria is deeply rooted in its historical context. The city was home to the ancient Library of Alexandria, once considered the greatest repository of knowledge in antiquity. While the physical structure may no longer stand intact, its spirit lives on through modern educational institutions that strive to emulate its inclusive and expansive intellectual ethos. Today’s professors at universities such as Alexandria University carry forward this legacy by promoting research, teaching critical thinking, and fostering innovation.</w:t>
      </w:r>
    </w:p>
    <w:p>
      <w:pPr>
        <w:pStyle w:val="BodyText"/>
      </w:pPr>
      <w:r>
        <w:t xml:space="preserve">In contemporary Alexandria, the professor serves multiple roles beyond imparting knowledge. As an educator, they guide students through complex academic landscapes—from engineering marvels to literary analysis—preparing them not only for professional success but also for civic responsibility. Students benefit from professors who bring diverse perspectives into the classroom, reflecting both global trends and local realities unique to Egypt.</w:t>
      </w:r>
    </w:p>
    <w:p>
      <w:pPr>
        <w:pStyle w:val="BodyText"/>
      </w:pPr>
      <w:r>
        <w:t xml:space="preserve">Moreover, the professor plays a pivotal role in advancing research initiatives within Alexandria's academic institutions. Researchers often tackle issues pertinent to North Africa and the Middle East such as water resource management along the Nile Delta or cultural preservation efforts amid rapid urbanization. These studies are vital for addressing challenges facing not just Egypt but regions globally affected by similar dynamics.</w:t>
      </w:r>
    </w:p>
    <w:p>
      <w:pPr>
        <w:pStyle w:val="BodyText"/>
      </w:pPr>
      <w:r>
        <w:t xml:space="preserve">The importance of professors extends further into community engagement activities where they act as bridges between academia and society through public lectures workshops seminarsetc.Thisoutreachensuresthatacademicdiscoveriestranslateintopracticalbenefitsforlocalcommunities—whetheritbeimprovinghealthcareaccessorsupportingentrepreneurshipamongyouth.</w:t>
      </w:r>
    </w:p>
    <w:p>
      <w:pPr>
        <w:pStyle w:val="BodyText"/>
      </w:pPr>
      <w:r>
        <w:t xml:space="preserve">EthicallythealexandrianprofessorupholdsvaluesalignedwithbothEgyptiantraditionsandinternationalstandards.Respectdialogueopen-mindednessarecoreprinciplesfosteredwithinclassroomsandinresearchsettings.Thisethicalfoundationhelpsnavigatecomplexsociopoliticallandscapesthatcharacterizetheregionwhilepromotingpeacefulcoexistenceamongdiversepopulations.</w:t>
      </w:r>
    </w:p>
    <w:p>
      <w:pPr>
        <w:pStyle w:val="BodyText"/>
      </w:pPr>
      <w:r>
        <w:t xml:space="preserve">Additionallyprofessorscontribute significantly towards preserving and promoting Egyptian heritage through interdisciplinary approaches combining history linguistics archaeology etc They help contextualize Alexandria’s rich past within broader narratives shaping contemporary identities thereby enriching cultural understanding both domestically internationally.</w:t>
      </w:r>
    </w:p>
    <w:p>
      <w:pPr>
        <w:pStyle w:val="BodyText"/>
      </w:pPr>
      <w:r>
        <w:t xml:space="preserve">In conclusiontheprofessorinalexandriaegyptplaysacrucialroleembodyingthelegacyofancientwisdomwhileaddressingmodernchallenges.Throughtheirmultifacetedcontributionsaseducatorsresearcherscommunityengagersethicalguidesandheritagekeeperstheyensurethatalexandriconstantlyevolvesasatransformativeintellectualcenterreflectingitsenduringsignificancewithinglobalacademi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Alexandria, Egypt</dc:title>
  <dc:creator/>
  <dc:language>en</dc:language>
  <cp:keywords/>
  <dcterms:created xsi:type="dcterms:W3CDTF">2026-07-29T07:22:01Z</dcterms:created>
  <dcterms:modified xsi:type="dcterms:W3CDTF">2026-07-29T07:22:01Z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