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Japan</w:t>
      </w:r>
      <w:r>
        <w:t xml:space="preserve"> </w:t>
      </w:r>
      <w:r>
        <w:t xml:space="preserve">Osaka</w:t>
      </w:r>
    </w:p>
    <w:bookmarkStart w:id="26" w:name="Xa267155c3a95c096a5767b140527e2c1d55d70d"/>
    <w:p>
      <w:pPr>
        <w:pStyle w:val="Heading1"/>
      </w:pPr>
      <w:r>
        <w:t xml:space="preserve">The Scholarly Heartbeat of Naniwa:</w:t>
      </w:r>
      <w:r>
        <w:br/>
      </w:r>
      <w:r>
        <w:t xml:space="preserve">The Professor in Japan Osaka</w:t>
      </w:r>
    </w:p>
    <w:p>
      <w:pPr>
        <w:pStyle w:val="FirstParagraph"/>
      </w:pPr>
      <w:r>
        <w:t xml:space="preserve">An analysis of the cultural, academic, and societal role of the Professor within the dynamic educational landscape of Japan Osaka.</w:t>
      </w:r>
    </w:p>
    <w:bookmarkStart w:id="20" w:name="X9405de3db330babc56c14d760828dac5453a4a9"/>
    <w:p>
      <w:pPr>
        <w:pStyle w:val="Heading2"/>
      </w:pPr>
      <w:r>
        <w:t xml:space="preserve">I. Introduction: The Intersection Tradition and Innovation</w:t>
      </w:r>
    </w:p>
    <w:p>
      <w:pPr>
        <w:pStyle w:val="FirstParagraph"/>
      </w:pPr>
      <w:r>
        <w:t xml:space="preserve">In the annals of Japanese history, few cities embody the spirit of adaptation and intellectual curiosity as profoundly as Japan Osaka. Known historically as "The Nation's Kitchen," this bustling metropolis has long served not only as a commercial hub but also as a crucible for ideas, commerce, and education. At the center of this intellectual ecosystem stands a pivotal figure: the Professor. In</w:t>
      </w:r>
      <w:r>
        <w:t xml:space="preserve"> </w:t>
      </w:r>
      <w:r>
        <w:rPr>
          <w:bCs/>
          <w:b/>
        </w:rPr>
        <w:t xml:space="preserve">Japan Osaka</w:t>
      </w:r>
      <w:r>
        <w:t xml:space="preserve">, the role of the Professor transcends mere instruction; it represents a bridge between ancient scholarly traditions and modern global innovation. To understand the educational fabric of this region is to understand how local Professors navigate complex cultural expectations while fostering academic excellence.</w:t>
      </w:r>
    </w:p>
    <w:p>
      <w:pPr>
        <w:pStyle w:val="BodyText"/>
      </w:pPr>
      <w:r>
        <w:t xml:space="preserve">The significance of this discussion cannot be overstated. The term</w:t>
      </w:r>
      <w:r>
        <w:t xml:space="preserve"> </w:t>
      </w:r>
      <w:r>
        <w:rPr>
          <w:bCs/>
          <w:b/>
        </w:rPr>
        <w:t xml:space="preserve">Professor</w:t>
      </w:r>
      <w:r>
        <w:t xml:space="preserve"> </w:t>
      </w:r>
      <w:r>
        <w:t xml:space="preserve">in the Japanese context carries connotations far deeper than their Western counterparts. It implies a hierarchy, a moral responsibility, and a commitment to lifelong learning that permeates every aspect of university life in Japan Osaka. Furthermore, the specific regional identity of</w:t>
      </w:r>
      <w:r>
        <w:t xml:space="preserve"> </w:t>
      </w:r>
      <w:r>
        <w:rPr>
          <w:bCs/>
          <w:b/>
        </w:rPr>
        <w:t xml:space="preserve">Japan Osaka</w:t>
      </w:r>
      <w:r>
        <w:t xml:space="preserve"> </w:t>
      </w:r>
      <w:r>
        <w:t xml:space="preserve">adds unique layers to this role. Unlike Tokyo, which is often seen as the political and administrative center,</w:t>
      </w:r>
      <w:r>
        <w:t xml:space="preserve"> </w:t>
      </w:r>
      <w:r>
        <w:rPr>
          <w:bCs/>
          <w:b/>
        </w:rPr>
        <w:t xml:space="preserve">Japan Osaka</w:t>
      </w:r>
      <w:r>
        <w:t xml:space="preserve"> </w:t>
      </w:r>
      <w:r>
        <w:t xml:space="preserve">is viewed as a place of pragmatism, entrepreneurship, and down-to-earth realism. Consequently Professors in this region are expected to blend theoretical knowledge with practical application.</w:t>
      </w:r>
    </w:p>
    <w:bookmarkEnd w:id="20"/>
    <w:bookmarkStart w:id="21" w:name="Xeed5bc87f50ac80ca465bd3d25b1cbd5103a4ca"/>
    <w:p>
      <w:pPr>
        <w:pStyle w:val="Heading2"/>
      </w:pPr>
      <w:r>
        <w:t xml:space="preserve">II. The Historical Context: From Terakoya to Modern Universities</w:t>
      </w:r>
    </w:p>
    <w:p>
      <w:pPr>
        <w:pStyle w:val="FirstParagraph"/>
      </w:pPr>
      <w:r>
        <w:t xml:space="preserve">To appreciate the current standing of the Professor in Japan Osaka, one must look back at the Edo period. During this time, private temples and schools known as</w:t>
      </w:r>
      <w:r>
        <w:t xml:space="preserve"> </w:t>
      </w:r>
      <w:r>
        <w:rPr>
          <w:iCs/>
          <w:i/>
        </w:rPr>
        <w:t xml:space="preserve">terakoya</w:t>
      </w:r>
      <w:r>
        <w:t xml:space="preserve"> </w:t>
      </w:r>
      <w:r>
        <w:t xml:space="preserve">provided basic education to merchants and commoners. The teachers in these institutions were early predecessors of today's academic professionals. In</w:t>
      </w:r>
      <w:r>
        <w:t xml:space="preserve"> </w:t>
      </w:r>
      <w:r>
        <w:rPr>
          <w:bCs/>
          <w:b/>
        </w:rPr>
        <w:t xml:space="preserve">Japan Osaka</w:t>
      </w:r>
      <w:r>
        <w:t xml:space="preserve">, a city driven by merchant culture, education was valued for its utility. This pragmatic heritage continues to influence the expectations placed on Professors today.</w:t>
      </w:r>
    </w:p>
    <w:p>
      <w:pPr>
        <w:pStyle w:val="BodyText"/>
      </w:pPr>
      <w:r>
        <w:t xml:space="preserve">As Japan modernized in the Meiji era and beyond, institutions like Osaka University emerged as pillars of higher learning. These universities attracted leading minds who shaped the nation's industrial and scientific capabilities. The Professor became a respected authority figure, a guardian of knowledge. In</w:t>
      </w:r>
      <w:r>
        <w:t xml:space="preserve"> </w:t>
      </w:r>
      <w:r>
        <w:rPr>
          <w:bCs/>
          <w:b/>
        </w:rPr>
        <w:t xml:space="preserve">Japan Osaka</w:t>
      </w:r>
      <w:r>
        <w:t xml:space="preserve">, this respect is palpable in daily life, from student deference to faculty to the broader community recognition of academic achievements.</w:t>
      </w:r>
    </w:p>
    <w:bookmarkEnd w:id="21"/>
    <w:bookmarkStart w:id="22" w:name="Xa707ae0863946ec24cb23a4731e4a45fb6436a8"/>
    <w:p>
      <w:pPr>
        <w:pStyle w:val="Heading2"/>
      </w:pPr>
      <w:r>
        <w:t xml:space="preserve">III. The Multifaceted Role of the Professor</w:t>
      </w:r>
    </w:p>
    <w:p>
      <w:pPr>
        <w:pStyle w:val="FirstParagraph"/>
      </w:pPr>
      <w:r>
        <w:t xml:space="preserve">The contemporary Professor in Japan Osaka fulfills multiple roles that extend beyond classroom instruction. First and foremost is the role of Mentor. In Japanese university culture, particularly within research laboratories (</w:t>
      </w:r>
      <w:r>
        <w:rPr>
          <w:iCs/>
          <w:i/>
        </w:rPr>
        <w:t xml:space="preserve">kennin-shitsu</w:t>
      </w:r>
      <w:r>
        <w:t xml:space="preserve">), Professors often take on a quasi-parental role. They guide students not only academically but also professionally and personally. This mentorship is crucial in</w:t>
      </w:r>
      <w:r>
        <w:t xml:space="preserve"> </w:t>
      </w:r>
      <w:r>
        <w:rPr>
          <w:bCs/>
          <w:b/>
        </w:rPr>
        <w:t xml:space="preserve">Japan Osaka</w:t>
      </w:r>
      <w:r>
        <w:t xml:space="preserve">, where strong industry-academia partnerships exist. Professors frequently act as intermediaries between university research and local businesses, facilitating technology transfer and innovation.</w:t>
      </w:r>
    </w:p>
    <w:p>
      <w:pPr>
        <w:pStyle w:val="BodyText"/>
      </w:pPr>
      <w:r>
        <w:t xml:space="preserve">Secondly, the Professor serves as a Cultural Ambassador. Universities in Japan Osaka are increasingly internationalizing. Professors are expected to foster an inclusive environment for international students and scholars while promoting Japanese culture abroad. This dual responsibility requires high levels of cultural intelligence and linguistic adaptability. The Professor in</w:t>
      </w:r>
      <w:r>
        <w:t xml:space="preserve"> </w:t>
      </w:r>
      <w:r>
        <w:rPr>
          <w:bCs/>
          <w:b/>
        </w:rPr>
        <w:t xml:space="preserve">Japan Osaka</w:t>
      </w:r>
      <w:r>
        <w:t xml:space="preserve"> </w:t>
      </w:r>
      <w:r>
        <w:t xml:space="preserve">must navigate the delicate balance between maintaining traditional Japanese academic values—such as harmony (</w:t>
      </w:r>
      <w:r>
        <w:rPr>
          <w:iCs/>
          <w:i/>
        </w:rPr>
        <w:t xml:space="preserve">wa</w:t>
      </w:r>
      <w:r>
        <w:t xml:space="preserve">) and group cohesion—and embracing global diversity.</w:t>
      </w:r>
    </w:p>
    <w:bookmarkEnd w:id="22"/>
    <w:bookmarkStart w:id="23" w:name="Xed732b4366bdba10a7e0ba3f64d9776553f71a1"/>
    <w:p>
      <w:pPr>
        <w:pStyle w:val="Heading2"/>
      </w:pPr>
      <w:r>
        <w:t xml:space="preserve">IV. Challenges Facing the Modern Professor in Japan Osaka</w:t>
      </w:r>
    </w:p>
    <w:p>
      <w:pPr>
        <w:pStyle w:val="FirstParagraph"/>
      </w:pPr>
      <w:r>
        <w:t xml:space="preserve">Despite its strengths, the role of the Professor in Japan Osaka faces significant challenges. One major issue is the pressure to publish and secure research grants. The global competition for academic prestige requires Professors to produce high-impact publications frequently. This can sometimes conflict with the traditional Japanese emphasis on teaching quality and student mentorship.</w:t>
      </w:r>
    </w:p>
    <w:p>
      <w:pPr>
        <w:pStyle w:val="BodyText"/>
      </w:pPr>
      <w:r>
        <w:t xml:space="preserve">Another challenge is demographic change. Like much of Japan, Osaka faces a declining birthrate and an aging population. This leads to shrinking domestic student populations, forcing universities to look abroad for talent. Professors must adapt their curricula to attract international students while managing larger class sizes and diverse learning needs.</w:t>
      </w:r>
    </w:p>
    <w:p>
      <w:pPr>
        <w:pStyle w:val="BodyText"/>
      </w:pPr>
      <w:r>
        <w:t xml:space="preserve">Furthermore, there is a growing need for interdisciplinary collaboration. Modern problems—such as climate change, artificial intelligence ethics, and public health crises—do not respect disciplinary boundaries. Professors in Japan Osaka are increasingly encouraged to break down silos within their institutions, fostering cross-departmental research initiatives.</w:t>
      </w:r>
    </w:p>
    <w:bookmarkEnd w:id="23"/>
    <w:bookmarkStart w:id="24" w:name="Xcf884d936ecdd0f2d4fa681e21243cde32db2ea"/>
    <w:p>
      <w:pPr>
        <w:pStyle w:val="Heading2"/>
      </w:pPr>
      <w:r>
        <w:t xml:space="preserve">V. The Future Vision: A Model for Global Academic Leadership</w:t>
      </w:r>
    </w:p>
    <w:p>
      <w:pPr>
        <w:pStyle w:val="FirstParagraph"/>
      </w:pPr>
      <w:r>
        <w:t xml:space="preserve">The future of the Professor in Japan Osaka lies in adaptability and collaboration. As the city continues to position itself as a global innovation hub, Professors must evolve into agents of societal change. This involves active engagement with local communities, policymakers, and industry leaders.</w:t>
      </w:r>
    </w:p>
    <w:p>
      <w:pPr>
        <w:pStyle w:val="BodyText"/>
      </w:pPr>
      <w:r>
        <w:t xml:space="preserve">We envision a future where Professors are not just isolated academics but integrated community stakeholders. In</w:t>
      </w:r>
      <w:r>
        <w:t xml:space="preserve"> </w:t>
      </w:r>
      <w:r>
        <w:rPr>
          <w:bCs/>
          <w:b/>
        </w:rPr>
        <w:t xml:space="preserve">Japan Osaka</w:t>
      </w:r>
      <w:r>
        <w:t xml:space="preserve">, this means leveraging the city’s commercial network to support sustainable development projects. It also means using digital platforms to democratize access to knowledge, making education more accessible beyond university walls.</w:t>
      </w:r>
    </w:p>
    <w:bookmarkEnd w:id="24"/>
    <w:bookmarkStart w:id="25" w:name="vi.-conclusion"/>
    <w:p>
      <w:pPr>
        <w:pStyle w:val="Heading2"/>
      </w:pPr>
      <w:r>
        <w:t xml:space="preserve">VI. Conclusion</w:t>
      </w:r>
    </w:p>
    <w:p>
      <w:pPr>
        <w:pStyle w:val="FirstParagraph"/>
      </w:pPr>
      <w:r>
        <w:t xml:space="preserve">In conclusion, the Professor is a cornerstone of the academic and social structure in Japan Osaka. Their role is complex, requiring them to be teachers, mentors, researchers, cultural ambassadors, and community leaders. While challenges exist—ranging from demographic shifts to global competitive pressures—the potential for impact remains vast.</w:t>
      </w:r>
    </w:p>
    <w:p>
      <w:pPr>
        <w:pStyle w:val="BodyText"/>
      </w:pPr>
      <w:r>
        <w:t xml:space="preserve">The unique character of</w:t>
      </w:r>
      <w:r>
        <w:t xml:space="preserve"> </w:t>
      </w:r>
      <w:r>
        <w:rPr>
          <w:bCs/>
          <w:b/>
        </w:rPr>
        <w:t xml:space="preserve">Japan Osaka</w:t>
      </w:r>
      <w:r>
        <w:t xml:space="preserve">, with its blend of traditional values and pragmatic innovation, provides a fertile ground for Professors to thrive. By embracing change while honoring tradition, Professors can continue to drive intellectual progress and contribute significantly to the development of both the region and the world. The story of academia in Japan Osaka is still being written, but it is clear that every chapter will be shaped by the dedication and vision of its Professor.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Japan Osaka</dc:title>
  <dc:creator/>
  <dc:language>en</dc:language>
  <cp:keywords/>
  <dcterms:created xsi:type="dcterms:W3CDTF">2026-07-29T01:57:20Z</dcterms:created>
  <dcterms:modified xsi:type="dcterms:W3CDTF">2026-07-29T01:57:20Z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