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Professor</w:t>
      </w:r>
      <w:r>
        <w:t xml:space="preserve"> </w:t>
      </w:r>
      <w:r>
        <w:t xml:space="preserve">in</w:t>
      </w:r>
      <w:r>
        <w:t xml:space="preserve"> </w:t>
      </w:r>
      <w:r>
        <w:t xml:space="preserve">Nigeria</w:t>
      </w:r>
      <w:r>
        <w:t xml:space="preserve"> </w:t>
      </w:r>
      <w:r>
        <w:t xml:space="preserve">Lagos:</w:t>
      </w:r>
      <w:r>
        <w:t xml:space="preserve"> </w:t>
      </w:r>
      <w:r>
        <w:t xml:space="preserve">A</w:t>
      </w:r>
      <w:r>
        <w:t xml:space="preserve"> </w:t>
      </w:r>
      <w:r>
        <w:t xml:space="preserve">Pillar</w:t>
      </w:r>
      <w:r>
        <w:t xml:space="preserve"> </w:t>
      </w:r>
      <w:r>
        <w:t xml:space="preserve">of</w:t>
      </w:r>
      <w:r>
        <w:t xml:space="preserve"> </w:t>
      </w:r>
      <w:r>
        <w:t xml:space="preserve">Academic</w:t>
      </w:r>
      <w:r>
        <w:t xml:space="preserve"> </w:t>
      </w:r>
      <w:r>
        <w:t xml:space="preserve">and</w:t>
      </w:r>
      <w:r>
        <w:t xml:space="preserve"> </w:t>
      </w:r>
      <w:r>
        <w:t xml:space="preserve">Social</w:t>
      </w:r>
      <w:r>
        <w:t xml:space="preserve"> </w:t>
      </w:r>
      <w:r>
        <w:t xml:space="preserve">Transformation</w:t>
      </w:r>
    </w:p>
    <w:bookmarkStart w:id="25" w:name="X5a57d680a9458250e34be7f30ff73c79b9cf3e4"/>
    <w:p>
      <w:pPr>
        <w:pStyle w:val="Heading1"/>
      </w:pPr>
      <w:r>
        <w:t xml:space="preserve">The Professor in Nigeria Lagos: A Pillar of Academic and Social Transformation</w:t>
      </w:r>
    </w:p>
    <w:p>
      <w:pPr>
        <w:pStyle w:val="FirstParagraph"/>
      </w:pPr>
      <w:r>
        <w:rPr>
          <w:bCs/>
          <w:b/>
        </w:rPr>
        <w:t xml:space="preserve">Nigeria Lagos</w:t>
      </w:r>
      <w:r>
        <w:t xml:space="preserve">, often described as the economic heartbeat of West Africa, is a city defined by its relentless energy, its sprawling coastline, and its complex socio-economic dynamics. It is a metropolis where tradition collides with modernity at breakneck speed. Amidst this chaotic vibrancy stands a figure of immense stability and intellectual authority: the</w:t>
      </w:r>
      <w:r>
        <w:t xml:space="preserve"> </w:t>
      </w:r>
      <w:r>
        <w:rPr>
          <w:bCs/>
          <w:b/>
        </w:rPr>
        <w:t xml:space="preserve">Professor</w:t>
      </w:r>
      <w:r>
        <w:t xml:space="preserve">. In the context of</w:t>
      </w:r>
      <w:r>
        <w:t xml:space="preserve"> </w:t>
      </w:r>
      <w:r>
        <w:rPr>
          <w:bCs/>
          <w:b/>
        </w:rPr>
        <w:t xml:space="preserve">Nigeria Lagos</w:t>
      </w:r>
      <w:r>
        <w:t xml:space="preserve">, the role of a Professor extends far beyond the boundaries of lecture halls and research papers. It represents a critical intersection between academic rigor, social responsibility, and national development. To understand the contemporary landscape of higher education in West Africa, one must examine how the</w:t>
      </w:r>
      <w:r>
        <w:t xml:space="preserve"> </w:t>
      </w:r>
      <w:r>
        <w:rPr>
          <w:bCs/>
          <w:b/>
        </w:rPr>
        <w:t xml:space="preserve">Professor</w:t>
      </w:r>
      <w:r>
        <w:t xml:space="preserve"> </w:t>
      </w:r>
      <w:r>
        <w:t xml:space="preserve">operates within the unique pressures and opportunities presented by</w:t>
      </w:r>
      <w:r>
        <w:t xml:space="preserve"> </w:t>
      </w:r>
      <w:r>
        <w:rPr>
          <w:bCs/>
          <w:b/>
        </w:rPr>
        <w:t xml:space="preserve">Nigeria Lagos</w:t>
      </w:r>
      <w:r>
        <w:t xml:space="preserve">.</w:t>
      </w:r>
    </w:p>
    <w:bookmarkStart w:id="20" w:name="Xd2ff40809fd09ab63cde2b68d9e3d92f3b142b8"/>
    <w:p>
      <w:pPr>
        <w:pStyle w:val="Heading2"/>
      </w:pPr>
      <w:r>
        <w:t xml:space="preserve">The Evolution of Academic Excellence in a Metropolis</w:t>
      </w:r>
    </w:p>
    <w:p>
      <w:pPr>
        <w:pStyle w:val="FirstParagraph"/>
      </w:pPr>
      <w:r>
        <w:t xml:space="preserve">Lagos is home to some of Nigeria’s most prestigious institutions, including the University of Lagos (UNILAC), Lagos State University (LASU), and numerous private universities such as Yaba College of Technology and various emerging institutes. In this environment, the</w:t>
      </w:r>
      <w:r>
        <w:t xml:space="preserve"> </w:t>
      </w:r>
      <w:r>
        <w:rPr>
          <w:bCs/>
          <w:b/>
        </w:rPr>
        <w:t xml:space="preserve">Professor</w:t>
      </w:r>
      <w:r>
        <w:t xml:space="preserve"> </w:t>
      </w:r>
      <w:r>
        <w:t xml:space="preserve">is not merely a teacher but a curator of knowledge in a resource-constrained yet intellectually rich setting. The modern</w:t>
      </w:r>
      <w:r>
        <w:t xml:space="preserve"> </w:t>
      </w:r>
      <w:r>
        <w:rPr>
          <w:bCs/>
          <w:b/>
        </w:rPr>
        <w:t xml:space="preserve">Nigeria Lagos</w:t>
      </w:r>
      <w:r>
        <w:t xml:space="preserve"> </w:t>
      </w:r>
      <w:r>
        <w:t xml:space="preserve">Professor faces distinct challenges, including infrastructural deficits, fluctuating power supplies, and the digital divide. However, these constraints have also fostered resilience and innovation.</w:t>
      </w:r>
    </w:p>
    <w:p>
      <w:pPr>
        <w:pStyle w:val="BodyText"/>
      </w:pPr>
      <w:r>
        <w:t xml:space="preserve">In this context, the definition of academic excellence has evolved. It is no longer sufficient to simply disseminate existing knowledge; the</w:t>
      </w:r>
      <w:r>
        <w:t xml:space="preserve"> </w:t>
      </w:r>
      <w:r>
        <w:rPr>
          <w:bCs/>
          <w:b/>
        </w:rPr>
        <w:t xml:space="preserve">Professor</w:t>
      </w:r>
      <w:r>
        <w:t xml:space="preserve"> </w:t>
      </w:r>
      <w:r>
        <w:t xml:space="preserve">in</w:t>
      </w:r>
      <w:r>
        <w:t xml:space="preserve"> </w:t>
      </w:r>
      <w:r>
        <w:rPr>
          <w:bCs/>
          <w:b/>
        </w:rPr>
        <w:t xml:space="preserve">Nigeria Lagos</w:t>
      </w:r>
      <w:r>
        <w:t xml:space="preserve"> </w:t>
      </w:r>
      <w:r>
        <w:t xml:space="preserve">must actively engage with local problems using global methodologies. Whether addressing urban planning issues, analyzing economic trends affecting small businesses, or studying public health challenges specific to dense urban environments, the academic output is deeply rooted in the realities of</w:t>
      </w:r>
      <w:r>
        <w:t xml:space="preserve"> </w:t>
      </w:r>
      <w:r>
        <w:rPr>
          <w:bCs/>
          <w:b/>
        </w:rPr>
        <w:t xml:space="preserve">Nigeria Lagos</w:t>
      </w:r>
      <w:r>
        <w:t xml:space="preserve">. This localized approach ensures that education remains relevant and impactful for the student body and the society at large.</w:t>
      </w:r>
    </w:p>
    <w:bookmarkEnd w:id="20"/>
    <w:bookmarkStart w:id="21" w:name="Xed9114e61f16c94a7ba4562a5f2d0498aac07f7"/>
    <w:p>
      <w:pPr>
        <w:pStyle w:val="Heading2"/>
      </w:pPr>
      <w:r>
        <w:t xml:space="preserve">Bridging Theory and Practice: The Social Mandate</w:t>
      </w:r>
    </w:p>
    <w:p>
      <w:pPr>
        <w:pStyle w:val="FirstParagraph"/>
      </w:pPr>
      <w:r>
        <w:t xml:space="preserve">In many Western contexts, academia can sometimes appear insulated from immediate societal needs. However, in</w:t>
      </w:r>
      <w:r>
        <w:t xml:space="preserve"> </w:t>
      </w:r>
      <w:r>
        <w:rPr>
          <w:bCs/>
          <w:b/>
        </w:rPr>
        <w:t xml:space="preserve">Nigeria Lagos</w:t>
      </w:r>
      <w:r>
        <w:t xml:space="preserve">, the social mandate of a</w:t>
      </w:r>
      <w:r>
        <w:t xml:space="preserve"> </w:t>
      </w:r>
      <w:r>
        <w:rPr>
          <w:bCs/>
          <w:b/>
        </w:rPr>
        <w:t xml:space="preserve">Professor</w:t>
      </w:r>
      <w:r>
        <w:t xml:space="preserve"> </w:t>
      </w:r>
      <w:r>
        <w:t xml:space="preserve">is palpable and urgent. The city grapples with issues such as traffic congestion, waste management, housing shortages, and youth unemployment. The</w:t>
      </w:r>
      <w:r>
        <w:t xml:space="preserve"> </w:t>
      </w:r>
      <w:r>
        <w:rPr>
          <w:bCs/>
          <w:b/>
        </w:rPr>
        <w:t xml:space="preserve">Professor</w:t>
      </w:r>
      <w:r>
        <w:t xml:space="preserve"> </w:t>
      </w:r>
      <w:r>
        <w:t xml:space="preserve">serves as a thought leader who translates complex theoretical frameworks into actionable policy recommendations.</w:t>
      </w:r>
    </w:p>
    <w:p>
      <w:pPr>
        <w:pStyle w:val="BodyText"/>
      </w:pPr>
      <w:r>
        <w:t xml:space="preserve">For instance, sociologists and economists in Lagos are actively consulted by government agencies to formulate strategies for informal sector regulation. Engineers contribute to sustainable building codes that can withstand the coastal climate of</w:t>
      </w:r>
      <w:r>
        <w:t xml:space="preserve"> </w:t>
      </w:r>
      <w:r>
        <w:rPr>
          <w:bCs/>
          <w:b/>
        </w:rPr>
        <w:t xml:space="preserve">Nigeria Lagos</w:t>
      </w:r>
      <w:r>
        <w:t xml:space="preserve">. By engaging with policymakers, community leaders, and industry stakeholders, these academics bridge the gap between ivory tower theory and street-level practice. This role is crucial in a city where policy implementation often lags behind formulation due to bureaucratic hurdles. The</w:t>
      </w:r>
      <w:r>
        <w:t xml:space="preserve"> </w:t>
      </w:r>
      <w:r>
        <w:rPr>
          <w:bCs/>
          <w:b/>
        </w:rPr>
        <w:t xml:space="preserve">Professor</w:t>
      </w:r>
      <w:r>
        <w:t xml:space="preserve">, therefore, acts as a catalyst for change, ensuring that academic insights contribute to tangible improvements in the quality of life for Lagosians.</w:t>
      </w:r>
    </w:p>
    <w:bookmarkEnd w:id="21"/>
    <w:bookmarkStart w:id="22" w:name="mentorship-and-national-development"/>
    <w:p>
      <w:pPr>
        <w:pStyle w:val="Heading2"/>
      </w:pPr>
      <w:r>
        <w:t xml:space="preserve">Mentorship and National Development</w:t>
      </w:r>
    </w:p>
    <w:p>
      <w:pPr>
        <w:pStyle w:val="FirstParagraph"/>
      </w:pPr>
      <w:r>
        <w:t xml:space="preserve">Beyond research and policy advice, the most profound impact of a</w:t>
      </w:r>
      <w:r>
        <w:t xml:space="preserve"> </w:t>
      </w:r>
      <w:r>
        <w:rPr>
          <w:bCs/>
          <w:b/>
        </w:rPr>
        <w:t xml:space="preserve">Professor</w:t>
      </w:r>
      <w:r>
        <w:t xml:space="preserve"> </w:t>
      </w:r>
      <w:r>
        <w:t xml:space="preserve">is perhaps found in mentorship. The demographic profile of Nigeria is young, with a significant portion of the population under thirty. In Lagos, this translates to millions of students seeking guidance on how to navigate a competitive job market and contribute meaningfully to society. The</w:t>
      </w:r>
      <w:r>
        <w:t xml:space="preserve"> </w:t>
      </w:r>
      <w:r>
        <w:rPr>
          <w:bCs/>
          <w:b/>
        </w:rPr>
        <w:t xml:space="preserve">Professor</w:t>
      </w:r>
      <w:r>
        <w:t xml:space="preserve"> </w:t>
      </w:r>
      <w:r>
        <w:t xml:space="preserve">plays a pivotal role in shaping the ethical and professional compass of this future generation.</w:t>
      </w:r>
    </w:p>
    <w:p>
      <w:pPr>
        <w:pStyle w:val="BodyText"/>
      </w:pPr>
      <w:r>
        <w:t xml:space="preserve">Institutions across</w:t>
      </w:r>
      <w:r>
        <w:t xml:space="preserve"> </w:t>
      </w:r>
      <w:r>
        <w:rPr>
          <w:bCs/>
          <w:b/>
        </w:rPr>
        <w:t xml:space="preserve">Nigeria Lagos</w:t>
      </w:r>
      <w:r>
        <w:t xml:space="preserve"> </w:t>
      </w:r>
      <w:r>
        <w:t xml:space="preserve">serve as incubators for entrepreneurship and leadership. Professors do not just teach subjects; they instill values of integrity, critical thinking, and civic responsibility. In a country like Nigeria, where corruption and nepotism can sometimes undermine public trust, the moral example set by academics is vital. By fostering a culture of excellence and ethical conduct among students, the</w:t>
      </w:r>
      <w:r>
        <w:t xml:space="preserve"> </w:t>
      </w:r>
      <w:r>
        <w:rPr>
          <w:bCs/>
          <w:b/>
        </w:rPr>
        <w:t xml:space="preserve">Professor</w:t>
      </w:r>
      <w:r>
        <w:t xml:space="preserve"> </w:t>
      </w:r>
      <w:r>
        <w:t xml:space="preserve">contributes to the long-term stability and democratic consolidation of the nation.</w:t>
      </w:r>
    </w:p>
    <w:p>
      <w:pPr>
        <w:pStyle w:val="BodyText"/>
      </w:pPr>
      <w:r>
        <w:t xml:space="preserve">Nigeria Lagos-based professors actively engage in outreach programs, teaching literacy skills or vocational training in underserved communities within the city. This democratization of knowledge ensures that education is not a privilege reserved for the elite but a tool for empowerment accessible to all. Such initiatives highlight the inclusive nature of modern academia in Lagos, where the</w:t>
      </w:r>
      <w:r>
        <w:t xml:space="preserve"> </w:t>
      </w:r>
      <w:r>
        <w:rPr>
          <w:bCs/>
          <w:b/>
        </w:rPr>
        <w:t xml:space="preserve">Professor</w:t>
      </w:r>
      <w:r>
        <w:t xml:space="preserve"> </w:t>
      </w:r>
      <w:r>
        <w:t xml:space="preserve">is committed to reducing inequality and fostering social cohesion.</w:t>
      </w:r>
    </w:p>
    <w:bookmarkEnd w:id="22"/>
    <w:bookmarkStart w:id="23" w:name="the-digital-turn-and-global-connectivity"/>
    <w:p>
      <w:pPr>
        <w:pStyle w:val="Heading2"/>
      </w:pPr>
      <w:r>
        <w:t xml:space="preserve">The Digital Turn and Global Connectivity</w:t>
      </w:r>
    </w:p>
    <w:p>
      <w:pPr>
        <w:pStyle w:val="FirstParagraph"/>
      </w:pPr>
      <w:r>
        <w:t xml:space="preserve">The advent of digital technology has further transformed the role of the</w:t>
      </w:r>
      <w:r>
        <w:t xml:space="preserve"> </w:t>
      </w:r>
      <w:r>
        <w:rPr>
          <w:bCs/>
          <w:b/>
        </w:rPr>
        <w:t xml:space="preserve">Professor</w:t>
      </w:r>
      <w:r>
        <w:t xml:space="preserve">. In recent years, especially post-pandemic, online learning and hybrid models have become integral to education in</w:t>
      </w:r>
      <w:r>
        <w:t xml:space="preserve"> </w:t>
      </w:r>
      <w:r>
        <w:rPr>
          <w:bCs/>
          <w:b/>
        </w:rPr>
        <w:t xml:space="preserve">Nigeria Lagos</w:t>
      </w:r>
      <w:r>
        <w:t xml:space="preserve">. Professors are now expected to be proficient in digital pedagogy, leveraging platforms to reach students both locally and globally. This shift has expanded the visibility of Nigerian academic thought on the world stage.</w:t>
      </w:r>
    </w:p>
    <w:p>
      <w:pPr>
        <w:pStyle w:val="BodyText"/>
      </w:pPr>
      <w:r>
        <w:t xml:space="preserve">Lagos-based academics are increasingly collaborating with international peers, sharing research findings and accessing global funding opportunities. This connectivity enriches the local academic environment while allowing</w:t>
      </w:r>
      <w:r>
        <w:t xml:space="preserve"> </w:t>
      </w:r>
      <w:r>
        <w:rPr>
          <w:bCs/>
          <w:b/>
        </w:rPr>
        <w:t xml:space="preserve">Nigeria Lagos</w:t>
      </w:r>
      <w:r>
        <w:t xml:space="preserve"> </w:t>
      </w:r>
      <w:r>
        <w:t xml:space="preserve">to contribute its unique perspectives to global debates. Whether it is through publications in high-impact journals or participation in international conferences, the</w:t>
      </w:r>
      <w:r>
        <w:t xml:space="preserve"> </w:t>
      </w:r>
      <w:r>
        <w:rPr>
          <w:bCs/>
          <w:b/>
        </w:rPr>
        <w:t xml:space="preserve">Professor</w:t>
      </w:r>
      <w:r>
        <w:t xml:space="preserve"> </w:t>
      </w:r>
      <w:r>
        <w:t xml:space="preserve">from Lagos is no longer an isolated figure but a connected node in a worldwide network of knowledge exchange.</w:t>
      </w:r>
    </w:p>
    <w:bookmarkEnd w:id="23"/>
    <w:bookmarkStart w:id="24" w:name="X9e85182bbe985822a61d9e734175a5f4fae97cf"/>
    <w:p>
      <w:pPr>
        <w:pStyle w:val="Heading2"/>
      </w:pPr>
      <w:r>
        <w:t xml:space="preserve">Conclusion: The Enduring Relevance of the Professor</w:t>
      </w:r>
    </w:p>
    <w:p>
      <w:pPr>
        <w:pStyle w:val="FirstParagraph"/>
      </w:pPr>
      <w:r>
        <w:t xml:space="preserve">In conclusion, the</w:t>
      </w:r>
      <w:r>
        <w:t xml:space="preserve"> </w:t>
      </w:r>
      <w:r>
        <w:rPr>
          <w:bCs/>
          <w:b/>
        </w:rPr>
        <w:t xml:space="preserve">Professor</w:t>
      </w:r>
      <w:r>
        <w:t xml:space="preserve">, it is clear that the role of a</w:t>
      </w:r>
      <w:r>
        <w:t xml:space="preserve"> </w:t>
      </w:r>
      <w:r>
        <w:rPr>
          <w:bCs/>
          <w:b/>
        </w:rPr>
        <w:t xml:space="preserve">Nigeria Lagos</w:t>
      </w:r>
      <w:r>
        <w:t xml:space="preserve">. It is dynamic, multifaceted and deeply embedded in the social fabric. From addressing local challenges to mentoring future leaders and engaging with global academic communities, these academics are essential agents of progress. As Nigeria continues to evolve, the contributions of Professors will remain indispensable in shaping a prosperous, educated, and equitable society.</w:t>
      </w:r>
    </w:p>
    <w:p>
      <w:pPr>
        <w:pStyle w:val="BodyText"/>
      </w:pPr>
      <w:r>
        <w:t xml:space="preserve">The story of higher education in</w:t>
      </w:r>
      <w:r>
        <w:t xml:space="preserve"> </w:t>
      </w:r>
      <w:r>
        <w:rPr>
          <w:bCs/>
          <w:b/>
        </w:rPr>
        <w:t xml:space="preserve">Nigeria Lagos</w:t>
      </w:r>
      <w:r>
        <w:t xml:space="preserve"> </w:t>
      </w:r>
      <w:r>
        <w:t xml:space="preserve">is one of resilience against adversity and aspiration for excellence. The</w:t>
      </w:r>
      <w:r>
        <w:t xml:space="preserve"> </w:t>
      </w:r>
      <w:r>
        <w:rPr>
          <w:bCs/>
          <w:b/>
        </w:rPr>
        <w:t xml:space="preserve">Professor</w:t>
      </w:r>
      <w:r>
        <w:t xml:space="preserve">, embodies this spirit. They are scholars who understand that their work extends beyond the classroom; it is about building a better future for Lagos and, by extension, all of Nigeria. In a city that never sleeps, they provide the light of knowledge to guide those who seek to learn and grow.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Professor in Nigeria Lagos: A Pillar of Academic and Social Transformation</dc:title>
  <dc:creator/>
  <dc:language>en</dc:language>
  <cp:keywords/>
  <dcterms:created xsi:type="dcterms:W3CDTF">2026-07-29T08:00:58Z</dcterms:created>
  <dcterms:modified xsi:type="dcterms:W3CDTF">2026-07-29T08:00:58Z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