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Dignity</w:t>
      </w:r>
      <w:r>
        <w:t xml:space="preserve"> </w:t>
      </w:r>
      <w:r>
        <w:t xml:space="preserve">and</w:t>
      </w:r>
      <w:r>
        <w:t xml:space="preserve"> </w:t>
      </w:r>
      <w:r>
        <w:t xml:space="preserve">Duty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cfe882ccaa8dc552433b082784c7cfb1303b92e"/>
    <w:p>
      <w:pPr>
        <w:pStyle w:val="Heading1"/>
      </w:pPr>
      <w:r>
        <w:t xml:space="preserve">The Dignity and Duty of the Professor in Russia Saint Petersburg</w:t>
      </w:r>
    </w:p>
    <w:p>
      <w:pPr>
        <w:pStyle w:val="FirstParagraph"/>
      </w:pPr>
      <w:r>
        <w:t xml:space="preserve">In the grand architectural tapestry of</w:t>
      </w:r>
      <w:r>
        <w:t xml:space="preserve"> </w:t>
      </w:r>
      <w:r>
        <w:t xml:space="preserve">Russia Saint Petersburg</w:t>
      </w:r>
      <w:r>
        <w:t xml:space="preserve">, where the Neva River flows with a cold, relentless dignity and where imperial palaces stand as silent witnesses to centuries of political upheaval, intellectual pursuit has always held a sacred place. This city is not merely a geographical location; it is an idea—a beacon of Enlightenment in Northern Europe. Within this historic framework, the role of the</w:t>
      </w:r>
      <w:r>
        <w:t xml:space="preserve"> </w:t>
      </w:r>
      <w:r>
        <w:t xml:space="preserve">Professor</w:t>
      </w:r>
      <w:r>
        <w:t xml:space="preserve"> </w:t>
      </w:r>
      <w:r>
        <w:t xml:space="preserve">transcends that of a mere educator or academic researcher. To be a professor in this specific context is to assume a mantle of cultural stewardship, bearing the weight and privilege of preserving high culture amidst changing tides.</w:t>
      </w:r>
    </w:p>
    <w:bookmarkStart w:id="20" w:name="X440917d3beab8735612b6240c6d81be45a2881e"/>
    <w:p>
      <w:pPr>
        <w:pStyle w:val="Heading2"/>
      </w:pPr>
      <w:r>
        <w:t xml:space="preserve">The Historical Weight of Academic Tradition</w:t>
      </w:r>
    </w:p>
    <w:p>
      <w:pPr>
        <w:pStyle w:val="FirstParagraph"/>
      </w:pPr>
      <w:r>
        <w:t xml:space="preserve">To understand the modern</w:t>
      </w:r>
      <w:r>
        <w:t xml:space="preserve"> </w:t>
      </w:r>
      <w:r>
        <w:t xml:space="preserve">Professor</w:t>
      </w:r>
      <w:r>
        <w:t xml:space="preserve"> </w:t>
      </w:r>
      <w:r>
        <w:t xml:space="preserve">in</w:t>
      </w:r>
      <w:r>
        <w:t xml:space="preserve"> </w:t>
      </w:r>
      <w:r>
        <w:t xml:space="preserve">Russia Saint Petersburg</w:t>
      </w:r>
      <w:r>
        <w:t xml:space="preserve">, one must first acknowledge the deep roots laid by institutions such as St. Petersburg State University, founded by Peter the Great in 1724. For over two centuries and a half, this city has served as the intellectual heart of the Russian Empire and subsequently the Soviet Union and modern Russia. The</w:t>
      </w:r>
      <w:r>
        <w:t xml:space="preserve"> </w:t>
      </w:r>
      <w:r>
        <w:t xml:space="preserve">Professor</w:t>
      </w:r>
      <w:r>
        <w:t xml:space="preserve"> </w:t>
      </w:r>
      <w:r>
        <w:t xml:space="preserve">here is a descendant of giants: men like Mendeleev, who organized our understanding of matter, or Pavlov, who decoded reflexes. They were not just teachers; they were architects of human thought.</w:t>
      </w:r>
    </w:p>
    <w:p>
      <w:pPr>
        <w:pStyle w:val="BodyText"/>
      </w:pPr>
      <w:r>
        <w:t xml:space="preserve">In this atmosphere, the title of Professor carries a specific resonance. It implies a mastery that is both scholarly and philosophical. In other parts of the world, academia may sometimes drift toward bureaucratic metric-driven productivity. However, in</w:t>
      </w:r>
      <w:r>
        <w:t xml:space="preserve"> </w:t>
      </w:r>
      <w:r>
        <w:t xml:space="preserve">Russia Saint Petersburg</w:t>
      </w:r>
      <w:r>
        <w:t xml:space="preserve">, there remains a lingering expectation that the</w:t>
      </w:r>
      <w:r>
        <w:t xml:space="preserve"> </w:t>
      </w:r>
      <w:r>
        <w:t xml:space="preserve">Professor</w:t>
      </w:r>
      <w:r>
        <w:t xml:space="preserve"> </w:t>
      </w:r>
      <w:r>
        <w:t xml:space="preserve">must be a man or woman of letters as much as an expert in their niche. The lecture hall is viewed not merely as a transfer station for information, but as an arena for the cultivation of the soul and the mind.</w:t>
      </w:r>
    </w:p>
    <w:bookmarkEnd w:id="20"/>
    <w:bookmarkStart w:id="21" w:name="X8e436c65da8e06fa037b2e8590b86b181b37c41"/>
    <w:p>
      <w:pPr>
        <w:pStyle w:val="Heading2"/>
      </w:pPr>
      <w:r>
        <w:t xml:space="preserve">The Ethos of Intellectual Rigor and Resilience</w:t>
      </w:r>
    </w:p>
    <w:p>
      <w:pPr>
        <w:pStyle w:val="FirstParagraph"/>
      </w:pPr>
      <w:r>
        <w:t xml:space="preserve">The climate itself—both meteorological and sociopolitical—has shaped the character of academic life here. The long, dark winters of</w:t>
      </w:r>
      <w:r>
        <w:t xml:space="preserve"> </w:t>
      </w:r>
      <w:r>
        <w:t xml:space="preserve">Russia Saint Petersburg</w:t>
      </w:r>
      <w:r>
        <w:t xml:space="preserve"> </w:t>
      </w:r>
      <w:r>
        <w:t xml:space="preserve">have historically fostered an introspective culture conducive to deep study. Furthermore, the tumultuous history of Russia demands a resilience from its intellectuals. A</w:t>
      </w:r>
      <w:r>
        <w:t xml:space="preserve"> </w:t>
      </w:r>
      <w:r>
        <w:t xml:space="preserve">Professor</w:t>
      </w:r>
      <w:r>
        <w:t xml:space="preserve"> </w:t>
      </w:r>
      <w:r>
        <w:t xml:space="preserve">in this city must navigate complex historical narratives and political realities with grace and integrity.</w:t>
      </w:r>
    </w:p>
    <w:p>
      <w:pPr>
        <w:pStyle w:val="BodyText"/>
      </w:pPr>
      <w:r>
        <w:t xml:space="preserve">This resilience manifests in the teaching style. The classical seminar system, where close reading of difficult texts is required, remains strong here. The</w:t>
      </w:r>
      <w:r>
        <w:t xml:space="preserve"> </w:t>
      </w:r>
      <w:r>
        <w:t xml:space="preserve">Professor</w:t>
      </w:r>
      <w:r>
        <w:t xml:space="preserve"> </w:t>
      </w:r>
      <w:r>
        <w:t xml:space="preserve">challenges students not just to memorize facts, but to engage in rigorous dialectic argumentation. This tradition harks back to the philosophical circles of the 19th century, where literature and philosophy were indistinguishable from political discourse. Consequently, a lecture on history or literature is often a lesson in critical thinking and moral reasoning. The</w:t>
      </w:r>
      <w:r>
        <w:t xml:space="preserve"> </w:t>
      </w:r>
      <w:r>
        <w:t xml:space="preserve">Professor</w:t>
      </w:r>
      <w:r>
        <w:t xml:space="preserve"> </w:t>
      </w:r>
      <w:r>
        <w:t xml:space="preserve">acts as a guide through the labyrinth of human experience, encouraging students to question authority while respecting the canon.</w:t>
      </w:r>
    </w:p>
    <w:bookmarkEnd w:id="21"/>
    <w:bookmarkStart w:id="22" w:name="the-cultural-ambassador-role"/>
    <w:p>
      <w:pPr>
        <w:pStyle w:val="Heading2"/>
      </w:pPr>
      <w:r>
        <w:t xml:space="preserve">The Cultural Ambassador Role</w:t>
      </w:r>
    </w:p>
    <w:p>
      <w:pPr>
        <w:pStyle w:val="FirstParagraph"/>
      </w:pPr>
      <w:r>
        <w:t xml:space="preserve">Furthermore, the</w:t>
      </w:r>
      <w:r>
        <w:t xml:space="preserve"> </w:t>
      </w:r>
      <w:r>
        <w:t xml:space="preserve">Professor</w:t>
      </w:r>
      <w:r>
        <w:t xml:space="preserve"> </w:t>
      </w:r>
      <w:r>
        <w:t xml:space="preserve">in</w:t>
      </w:r>
      <w:r>
        <w:t xml:space="preserve"> </w:t>
      </w:r>
      <w:r>
        <w:t xml:space="preserve">Russia Saint Petersburg</w:t>
      </w:r>
      <w:r>
        <w:t xml:space="preserve"> </w:t>
      </w:r>
      <w:r>
        <w:t xml:space="preserve">serves as a vital cultural ambassador. The city is a UNESCO World Heritage site, a museum of living history. Universities located here are deeply intertwined with the city's museums, libraries, and theaters. It is common for</w:t>
      </w:r>
      <w:r>
        <w:t xml:space="preserve"> </w:t>
      </w:r>
      <w:r>
        <w:t xml:space="preserve">Professor</w:t>
      </w:r>
      <w:r>
        <w:t xml:space="preserve">s to collaborate closely with curators and artists in St. Petersburg’s renowned institutions like the Hermitage or the Russian Museum.</w:t>
      </w:r>
    </w:p>
    <w:p>
      <w:pPr>
        <w:pStyle w:val="BodyText"/>
      </w:pPr>
      <w:r>
        <w:t xml:space="preserve">This integration means that academic knowledge is not confined to textbooks. A geographer may lead field walks along the canals; a literary scholar may analyze Pushkin against the backdrop of his actual haunts in Nevsky Prospect. The</w:t>
      </w:r>
      <w:r>
        <w:t xml:space="preserve"> </w:t>
      </w:r>
      <w:r>
        <w:t xml:space="preserve">Professor</w:t>
      </w:r>
      <w:r>
        <w:t xml:space="preserve"> </w:t>
      </w:r>
      <w:r>
        <w:t xml:space="preserve">thus brings the city itself into the classroom, making learning an immersive experience. This holistic approach ensures that students graduate not only with specialized knowledge but with a profound appreciation for their cultural heritage.</w:t>
      </w:r>
    </w:p>
    <w:bookmarkEnd w:id="22"/>
    <w:bookmarkStart w:id="23" w:name="Xea24a041b9c83e15fd9b1c43e0de7e501ac7684"/>
    <w:p>
      <w:pPr>
        <w:pStyle w:val="Heading2"/>
      </w:pPr>
      <w:r>
        <w:t xml:space="preserve">The Modern Challenges and Enduring Spirit</w:t>
      </w:r>
    </w:p>
    <w:p>
      <w:pPr>
        <w:pStyle w:val="FirstParagraph"/>
      </w:pPr>
      <w:r>
        <w:t xml:space="preserve">In the contemporary era, globalization poses challenges to traditional academic models. However, the</w:t>
      </w:r>
      <w:r>
        <w:t xml:space="preserve"> </w:t>
      </w:r>
      <w:r>
        <w:t xml:space="preserve">Professor</w:t>
      </w:r>
      <w:r>
        <w:t xml:space="preserve"> </w:t>
      </w:r>
      <w:r>
        <w:t xml:space="preserve">in</w:t>
      </w:r>
      <w:r>
        <w:t xml:space="preserve"> </w:t>
      </w:r>
      <w:r>
        <w:t xml:space="preserve">Russia Saint Petersburg</w:t>
      </w:r>
      <w:r>
        <w:t xml:space="preserve"> </w:t>
      </w:r>
      <w:r>
        <w:t xml:space="preserve">continues to adapt without losing their core identity. There is a concerted effort to blend Western methodologies with Russian intellectual traditions. The focus remains on critical analysis rather than rote learning.</w:t>
      </w:r>
    </w:p>
    <w:p>
      <w:pPr>
        <w:pStyle w:val="BodyText"/>
      </w:pPr>
      <w:r>
        <w:t xml:space="preserve">The digital age has expanded the reach of these professors, allowing them to share the unique insights gained from studying in</w:t>
      </w:r>
      <w:r>
        <w:t xml:space="preserve"> </w:t>
      </w:r>
      <w:r>
        <w:t xml:space="preserve">Russia Saint Petersburg</w:t>
      </w:r>
      <w:r>
        <w:t xml:space="preserve"> </w:t>
      </w:r>
      <w:r>
        <w:t xml:space="preserve">with a global audience. Yet, the essence of their work remains unchanged: it is about transmission. It is about passing on not just data, but wisdom.</w:t>
      </w:r>
    </w:p>
    <w:bookmarkEnd w:id="23"/>
    <w:bookmarkStart w:id="24" w:name="conclusion"/>
    <w:p>
      <w:pPr>
        <w:pStyle w:val="Heading2"/>
      </w:pPr>
      <w:r>
        <w:t xml:space="preserve">Conclusion</w:t>
      </w:r>
    </w:p>
    <w:p>
      <w:pPr>
        <w:pStyle w:val="FirstParagraph"/>
      </w:pPr>
      <w:r>
        <w:t xml:space="preserve">In conclusion, the figure of the</w:t>
      </w:r>
      <w:r>
        <w:t xml:space="preserve"> </w:t>
      </w:r>
      <w:r>
        <w:t xml:space="preserve">Professor</w:t>
      </w:r>
      <w:r>
        <w:t xml:space="preserve"> </w:t>
      </w:r>
      <w:r>
        <w:t xml:space="preserve">in</w:t>
      </w:r>
      <w:r>
        <w:t xml:space="preserve"> </w:t>
      </w:r>
      <w:r>
        <w:t xml:space="preserve">Russia Saint Petersburg</w:t>
      </w:r>
      <w:r>
        <w:t xml:space="preserve"> </w:t>
      </w:r>
      <w:r>
        <w:t xml:space="preserve">stands as a pillar of cultural continuity and intellectual excellence. They operate within a city that demands dignity and depth, surrounded by architecture and history that inspire awe. Their role is multifaceted: they are scholars, mentors, critics, and guardians of culture. As the world changes rapidly, the academic community in St. Petersburg remains anchored by the belief that education is a noble pursuit requiring high ethical standards.</w:t>
      </w:r>
    </w:p>
    <w:p>
      <w:pPr>
        <w:pStyle w:val="BodyText"/>
      </w:pPr>
      <w:r>
        <w:t xml:space="preserve">To study under or work with a</w:t>
      </w:r>
      <w:r>
        <w:t xml:space="preserve"> </w:t>
      </w:r>
      <w:r>
        <w:t xml:space="preserve">Professor</w:t>
      </w:r>
      <w:r>
        <w:t xml:space="preserve"> </w:t>
      </w:r>
      <w:r>
        <w:t xml:space="preserve">in this majestic city is to participate in a long lineage of thinkers who have shaped not only Russia but the broader world. They remind us that education is more than employment preparation; it is the formation of character and citizenship. In the shadow of Peter’s statue and amidst the white nights, the</w:t>
      </w:r>
      <w:r>
        <w:t xml:space="preserve"> </w:t>
      </w:r>
      <w:r>
        <w:t xml:space="preserve">Professor</w:t>
      </w:r>
      <w:r>
        <w:t xml:space="preserve"> </w:t>
      </w:r>
      <w:r>
        <w:t xml:space="preserve">continues to illuminate paths for future generations, ensuring that the torch of enlightenment burns brightly in Northern Russia.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Dignity and Duty of the Professor in Russia Saint Petersburg</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