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a7831246f2cdeb7b272c94a3b750e3b6f01788c"/>
    <w:p>
      <w:pPr>
        <w:pStyle w:val="Heading1"/>
      </w:pPr>
      <w:r>
        <w:t xml:space="preserve">The Pillar of Wisdom and Resilience</w:t>
      </w:r>
      <w:r>
        <w:br/>
      </w:r>
      <w:r>
        <w:t xml:space="preserve">A Reflection on the</w:t>
      </w:r>
      <w:r>
        <w:t xml:space="preserve"> </w:t>
      </w:r>
      <w:r>
        <w:t xml:space="preserve">Professor</w:t>
      </w:r>
      <w:r>
        <w:t xml:space="preserve"> </w:t>
      </w:r>
      <w:r>
        <w:t xml:space="preserve">in the Context of</w:t>
      </w:r>
      <w:r>
        <w:t xml:space="preserve"> </w:t>
      </w:r>
      <w:r>
        <w:t xml:space="preserve">Sudan Khartoum</w:t>
      </w:r>
    </w:p>
    <w:p>
      <w:pPr>
        <w:pStyle w:val="FirstParagraph"/>
      </w:pPr>
      <w:r>
        <w:t xml:space="preserve">In the grand tapestry of academic life, few figures command as much reverence and responsibility as that of a professor. However, when we situate this role within the specific historical, cultural, and geographical context of Sudan Khartoum, the definition transcends mere scholarly instruction. In the capital city situated at the confluence of the Blue and White Nile—a city known locally simply as Khartoum—the</w:t>
      </w:r>
      <w:r>
        <w:t xml:space="preserve"> </w:t>
      </w:r>
      <w:r>
        <w:rPr>
          <w:bCs/>
          <w:b/>
        </w:rPr>
        <w:t xml:space="preserve">Professor</w:t>
      </w:r>
      <w:r>
        <w:t xml:space="preserve"> </w:t>
      </w:r>
      <w:r>
        <w:t xml:space="preserve">is not merely an educator but a guardian of national memory, a beacon of critical thinking in turbulent times, and a central architect of societal resilience. To understand the significance of higher education in this region is to recognize how the role of the professor intertwines with the destiny of Sudan Khartoum.</w:t>
      </w:r>
    </w:p>
    <w:bookmarkStart w:id="20" w:name="Xed7eb381209e0c4470b11bdcfd46700321dcb32"/>
    <w:p>
      <w:pPr>
        <w:pStyle w:val="Heading2"/>
      </w:pPr>
      <w:r>
        <w:t xml:space="preserve">The Historical Weight on Academic Shoulders</w:t>
      </w:r>
    </w:p>
    <w:p>
      <w:pPr>
        <w:pStyle w:val="FirstParagraph"/>
      </w:pPr>
      <w:r>
        <w:t xml:space="preserve">Khartoum has long served as an intellectual hub for Northeast Africa. From its founding, it has been a meeting point for diverse cultures, languages, and traditions. The university established here in the early twentieth century became one of the earliest centers of higher learning in the region. For decades, the</w:t>
      </w:r>
      <w:r>
        <w:t xml:space="preserve"> </w:t>
      </w:r>
      <w:r>
        <w:rPr>
          <w:bCs/>
          <w:b/>
        </w:rPr>
        <w:t xml:space="preserve">Professor</w:t>
      </w:r>
      <w:r>
        <w:t xml:space="preserve"> </w:t>
      </w:r>
      <w:r>
        <w:t xml:space="preserve">operating within these walls has carried a heavy burden of historical significance. In Sudan Khartoum, academia is rarely detached from politics or social upheaval; it is deeply embedded in it. The professors here have historically been at the forefront of nationalist movements, anti-colonial struggles, and subsequent democratic aspirations.</w:t>
      </w:r>
    </w:p>
    <w:p>
      <w:pPr>
        <w:pStyle w:val="BodyText"/>
      </w:pPr>
      <w:r>
        <w:t xml:space="preserve">Therefore, the modern</w:t>
      </w:r>
      <w:r>
        <w:t xml:space="preserve"> </w:t>
      </w:r>
      <w:r>
        <w:rPr>
          <w:bCs/>
          <w:b/>
        </w:rPr>
        <w:t xml:space="preserve">Professor</w:t>
      </w:r>
      <w:r>
        <w:t xml:space="preserve"> </w:t>
      </w:r>
      <w:r>
        <w:t xml:space="preserve">in this context must possess a dual competence: mastery of their specific discipline and a profound understanding of Sudanese history. They are expected to teach not just formulas or literary theories, but also the values of citizenship and civic duty. The classroom in Khartoum has often served as a microcosm of the nation itself, where debates on governance, justice, and identity take place under the guidance of faculty members who serve as moral compasses for their students.</w:t>
      </w:r>
    </w:p>
    <w:bookmarkEnd w:id="20"/>
    <w:bookmarkStart w:id="21" w:name="resilience-amidst-adversity"/>
    <w:p>
      <w:pPr>
        <w:pStyle w:val="Heading2"/>
      </w:pPr>
      <w:r>
        <w:t xml:space="preserve">Resilience Amidst Adversity</w:t>
      </w:r>
    </w:p>
    <w:p>
      <w:pPr>
        <w:pStyle w:val="FirstParagraph"/>
      </w:pPr>
      <w:r>
        <w:t xml:space="preserve">The life of an academic in Sudan Khartoum is defined by resilience. The city and its institutions have faced numerous challenges, including political instability, economic sanctions, infrastructural deficits, and most recently, severe conflict. In such environments, the role of the</w:t>
      </w:r>
      <w:r>
        <w:t xml:space="preserve"> </w:t>
      </w:r>
      <w:r>
        <w:rPr>
          <w:bCs/>
          <w:b/>
        </w:rPr>
        <w:t xml:space="preserve">Professor</w:t>
      </w:r>
      <w:r>
        <w:t xml:space="preserve"> </w:t>
      </w:r>
      <w:r>
        <w:t xml:space="preserve">becomes even more critical. When libraries lack resources or when internet connectivity is intermittent for long periods, these educators must find innovative ways to deliver knowledge.</w:t>
      </w:r>
    </w:p>
    <w:p>
      <w:pPr>
        <w:pStyle w:val="BodyText"/>
      </w:pPr>
      <w:r>
        <w:t xml:space="preserve">This resilience manifests in the adaptability of teaching methods and a deep commitment to student welfare. In Sudan Khartoum, a professor often acts as a mentor who provides stability amidst chaos. They encourage students to think critically about their surroundings and to view education not as a pathway out of the country, but as a tool for rebuilding it. This perspective is vital for national development. The</w:t>
      </w:r>
      <w:r>
        <w:t xml:space="preserve"> </w:t>
      </w:r>
      <w:r>
        <w:rPr>
          <w:bCs/>
          <w:b/>
        </w:rPr>
        <w:t xml:space="preserve">Professor</w:t>
      </w:r>
      <w:r>
        <w:t xml:space="preserve"> </w:t>
      </w:r>
      <w:r>
        <w:t xml:space="preserve">becomes a symbol of hope, demonstrating that intellect and discipline can endure even when physical structures crumble around them.</w:t>
      </w:r>
    </w:p>
    <w:bookmarkEnd w:id="21"/>
    <w:bookmarkStart w:id="22" w:name="cultural-stewardship-and-identity"/>
    <w:p>
      <w:pPr>
        <w:pStyle w:val="Heading2"/>
      </w:pPr>
      <w:r>
        <w:t xml:space="preserve">Cultural Stewardship and Identity</w:t>
      </w:r>
    </w:p>
    <w:p>
      <w:pPr>
        <w:pStyle w:val="FirstParagraph"/>
      </w:pPr>
      <w:r>
        <w:t xml:space="preserve">Sudan Khartoum is a city of rich oral traditions, diverse ethnicities, and complex social fabrics. The</w:t>
      </w:r>
      <w:r>
        <w:t xml:space="preserve"> </w:t>
      </w:r>
      <w:r>
        <w:rPr>
          <w:bCs/>
          <w:b/>
        </w:rPr>
        <w:t xml:space="preserve">Professor</w:t>
      </w:r>
      <w:r>
        <w:t xml:space="preserve">, particularly in the humanities and social sciences, plays a crucial role in preserving and interpreting this heritage. In an era of globalization, there is a risk that local cultures might be overshadowed by foreign narratives. Faculty members at universities in Khartoum are tasked with curating knowledge that reflects the Sudanese experience.</w:t>
      </w:r>
    </w:p>
    <w:p>
      <w:pPr>
        <w:pStyle w:val="BodyText"/>
      </w:pPr>
      <w:r>
        <w:t xml:space="preserve">This involves researching indigenous knowledge systems, documenting oral histories, and integrating local perspectives into global academic discourses. By doing so, the</w:t>
      </w:r>
      <w:r>
        <w:t xml:space="preserve"> </w:t>
      </w:r>
      <w:r>
        <w:rPr>
          <w:bCs/>
          <w:b/>
        </w:rPr>
        <w:t xml:space="preserve">Professor</w:t>
      </w:r>
      <w:r>
        <w:t xml:space="preserve"> </w:t>
      </w:r>
      <w:r>
        <w:t xml:space="preserve">helps to construct a robust national identity for students in Sudan Khartoum. They teach that being educated does not mean abandoning one’s roots but rather engaging with them critically and creatively. This cultural stewardship is essential for maintaining social cohesion in a diverse society.</w:t>
      </w:r>
    </w:p>
    <w:bookmarkEnd w:id="22"/>
    <w:bookmarkStart w:id="23" w:name="X45107b5bf7b421174667120e98404a135f57ffd"/>
    <w:p>
      <w:pPr>
        <w:pStyle w:val="Heading2"/>
      </w:pPr>
      <w:r>
        <w:t xml:space="preserve">The Call for Modernization and Innovation</w:t>
      </w:r>
    </w:p>
    <w:p>
      <w:pPr>
        <w:pStyle w:val="FirstParagraph"/>
      </w:pPr>
      <w:r>
        <w:t xml:space="preserve">While respecting tradition, the contemporary</w:t>
      </w:r>
      <w:r>
        <w:t xml:space="preserve"> </w:t>
      </w:r>
      <w:r>
        <w:rPr>
          <w:bCs/>
          <w:b/>
        </w:rPr>
        <w:t xml:space="preserve">Professor</w:t>
      </w:r>
      <w:r>
        <w:t xml:space="preserve"> </w:t>
      </w:r>
      <w:r>
        <w:t xml:space="preserve">in Sudan Khartoum must also be an agent of modernization. The challenges facing the nation—ranging from water scarcity and agricultural sustainability to digital transformation—require innovative solutions. Academic institutions in the capital are increasingly focusing on STEM (Science, Technology, Engineering, and Mathematics) education alongside traditional liberal arts.</w:t>
      </w:r>
    </w:p>
    <w:p>
      <w:pPr>
        <w:pStyle w:val="BodyText"/>
      </w:pPr>
      <w:r>
        <w:t xml:space="preserve">The</w:t>
      </w:r>
      <w:r>
        <w:t xml:space="preserve"> </w:t>
      </w:r>
      <w:r>
        <w:rPr>
          <w:bCs/>
          <w:b/>
        </w:rPr>
        <w:t xml:space="preserve">Professor</w:t>
      </w:r>
      <w:r>
        <w:t xml:space="preserve"> </w:t>
      </w:r>
      <w:r>
        <w:t xml:space="preserve">is expected to bridge the gap between theoretical knowledge and practical application. This means engaging with local industries, government bodies, and civil society organizations to ensure that research conducted in Khartoum has tangible benefits for the community. For instance, agricultural professors might work on drought-resistant crops suitable for the Sudanese climate, while engineering faculty might design low-cost housing solutions. This applied scholarship is crucial for the economic recovery and development of Sudan Khartoum.</w:t>
      </w:r>
    </w:p>
    <w:bookmarkEnd w:id="23"/>
    <w:bookmarkStart w:id="24" w:name="conclusion"/>
    <w:p>
      <w:pPr>
        <w:pStyle w:val="Heading2"/>
      </w:pPr>
      <w:r>
        <w:t xml:space="preserve">Conclusion</w:t>
      </w:r>
    </w:p>
    <w:p>
      <w:pPr>
        <w:pStyle w:val="FirstParagraph"/>
      </w:pPr>
      <w:r>
        <w:t xml:space="preserve">In conclusion, the figure of the</w:t>
      </w:r>
      <w:r>
        <w:t xml:space="preserve"> </w:t>
      </w:r>
      <w:r>
        <w:rPr>
          <w:bCs/>
          <w:b/>
        </w:rPr>
        <w:t xml:space="preserve">Professor</w:t>
      </w:r>
      <w:r>
        <w:t xml:space="preserve"> </w:t>
      </w:r>
      <w:r>
        <w:t xml:space="preserve">in Sudan Khartoum is multifaceted and deeply significant. They are historians, activists, mentors, cultural stewards, innovators, and scholars. Their work is foundational to the intellectual life of Sudan Khartoum and by extension, to the broader nation of Sudan. Despite the hardships faced by the region—from political turbulence to economic strain—the academic community remains a vital pillar of stability.</w:t>
      </w:r>
    </w:p>
    <w:p>
      <w:pPr>
        <w:pStyle w:val="BodyText"/>
      </w:pPr>
      <w:r>
        <w:t xml:space="preserve">The future of Sudan Khartoum depends largely on how this society supports its educators. Investing in education means investing in peace, understanding, and progress. As long as there are</w:t>
      </w:r>
      <w:r>
        <w:t xml:space="preserve"> </w:t>
      </w:r>
      <w:r>
        <w:rPr>
          <w:bCs/>
          <w:b/>
        </w:rPr>
        <w:t xml:space="preserve">Professors</w:t>
      </w:r>
      <w:r>
        <w:t xml:space="preserve"> </w:t>
      </w:r>
      <w:r>
        <w:t xml:space="preserve">dedicated to truth, justice, and excellence within the walls of universities across Sudan Khartoum, the city will continue to shine as a beacon of learning and hope. It is imperative that students, policymakers, and international partners recognize this unique role and provide the necessary support to ensure that these guardians of knowledge can continue their noble work for generations to come.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2026-07-29T10:12:05Z</dcterms:created>
  <dcterms:modified xsi:type="dcterms:W3CDTF">2026-07-29T10:12:05Z</dcterms:modified>
</cp:coreProperties>
</file>

<file path=docProps/custom.xml><?xml version="1.0" encoding="utf-8"?>
<Properties xmlns="http://schemas.openxmlformats.org/officeDocument/2006/custom-properties" xmlns:vt="http://schemas.openxmlformats.org/officeDocument/2006/docPropsVTypes"/>
</file>