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48fa90bbb4352569fc5b90c91129e4028079c6"/>
    <w:p>
      <w:pPr>
        <w:pStyle w:val="Heading1"/>
      </w:pPr>
      <w:r>
        <w:t xml:space="preserve">The Strategic Role of the Project Manager in Argentina Buenos Aires</w:t>
      </w:r>
    </w:p>
    <w:p>
      <w:pPr>
        <w:pStyle w:val="FirstParagraph"/>
      </w:pPr>
      <w:r>
        <w:t xml:space="preserve">In the complex and rapidly evolving landscape of modern business, the role of a</w:t>
      </w:r>
      <w:r>
        <w:t xml:space="preserve"> </w:t>
      </w:r>
      <w:r>
        <w:rPr>
          <w:bCs/>
          <w:b/>
        </w:rPr>
        <w:t xml:space="preserve">Project Manager</w:t>
      </w:r>
      <w:r>
        <w:t xml:space="preserve"> has transcended mere administrative coordination to become a pivotal strategic function. Nowhere is this more evident than in</w:t>
      </w:r>
      <w:r>
        <w:t xml:space="preserve"> </w:t>
      </w:r>
      <w:r>
        <w:rPr>
          <w:bCs/>
          <w:b/>
        </w:rPr>
        <w:t xml:space="preserve">Argentina Buenos Aires </w:t>
      </w:r>
      <w:r>
        <w:t xml:space="preserve">, a city that serves as the economic engine and cultural heart of South America. For organizations operating in this vibrant metropolis, understanding the nuances of project management within the specific context of</w:t>
      </w:r>
      <w:r>
        <w:t xml:space="preserve"> </w:t>
      </w:r>
      <w:r>
        <w:rPr>
          <w:bCs/>
          <w:b/>
        </w:rPr>
        <w:t xml:space="preserve">Argentina Buenos Aires </w:t>
      </w:r>
      <w:r>
        <w:t xml:space="preserve"> is not just an advantage; it is a necessity for survival and growth. This essay explores the multifaceted responsibilities, challenges, and opportunities that define project management in this unique geographic and economic environment.</w:t>
      </w:r>
    </w:p>
    <w:bookmarkStart w:id="20" w:name="X1f7107bfe5f962ccd787c1adb6ed62f820fa91e"/>
    <w:p>
      <w:pPr>
        <w:pStyle w:val="Heading2"/>
      </w:pPr>
      <w:r>
        <w:t xml:space="preserve">The Economic Context: A Microcosm of Opportunity</w:t>
      </w:r>
    </w:p>
    <w:p>
      <w:pPr>
        <w:pStyle w:val="FirstParagraph"/>
      </w:pPr>
      <w:r>
        <w:rPr>
          <w:bCs/>
          <w:b/>
        </w:rPr>
        <w:t xml:space="preserve">Argentina Buenos Aires </w:t>
      </w:r>
      <w:r>
        <w:t xml:space="preserve"> is not merely a capital city; it is a hub of innovation, finance, and services. As the primary destination for foreign direct investment in the country, it attracts diverse industries ranging from fintech and software development to agriculture-tech and renewable energy. The</w:t>
      </w:r>
      <w:r>
        <w:t xml:space="preserve"> </w:t>
      </w:r>
      <w:r>
        <w:rPr>
          <w:bCs/>
          <w:b/>
        </w:rPr>
        <w:t xml:space="preserve">Project Manager</w:t>
      </w:r>
      <w:r>
        <w:t xml:space="preserve"> operating in this region must possess a deep understanding of the local economic volatility. Inflation rates, currency fluctuations, and regulatory shifts are constant variables that can impact project timelines and budgets significantly.</w:t>
      </w:r>
    </w:p>
    <w:p>
      <w:pPr>
        <w:pStyle w:val="BodyText"/>
      </w:pPr>
      <w:r>
        <w:t xml:space="preserve">In this context, the traditional rigid methodologies of project management often fail. Instead, a hybrid approach is required—one that combines predictive planning with adaptive execution. A successful</w:t>
      </w:r>
      <w:r>
        <w:t xml:space="preserve"> </w:t>
      </w:r>
      <w:r>
        <w:rPr>
          <w:bCs/>
          <w:b/>
        </w:rPr>
        <w:t xml:space="preserve">Project Manager</w:t>
      </w:r>
      <w:r>
        <w:t xml:space="preserve"> in</w:t>
      </w:r>
      <w:r>
        <w:t xml:space="preserve"> </w:t>
      </w:r>
      <w:r>
        <w:rPr>
          <w:bCs/>
          <w:b/>
        </w:rPr>
        <w:t xml:space="preserve">Argentina Buenos Aires </w:t>
      </w:r>
      <w:r>
        <w:t xml:space="preserve"> must be adept at scenario planning, anticipating regulatory changes and economic shifts that could derail a project scope. This agility distinguishes effective leaders in the region from those who struggle to adapt to the unpredictable business climate.</w:t>
      </w:r>
    </w:p>
    <w:bookmarkEnd w:id="20"/>
    <w:bookmarkStart w:id="21" w:name="cultural-nuances-and-leadership-styles"/>
    <w:p>
      <w:pPr>
        <w:pStyle w:val="Heading2"/>
      </w:pPr>
      <w:r>
        <w:t xml:space="preserve">Cultural Nuances and Leadership Styles</w:t>
      </w:r>
    </w:p>
    <w:p>
      <w:pPr>
        <w:pStyle w:val="FirstParagraph"/>
      </w:pPr>
      <w:r>
        <w:t xml:space="preserve">Beyond economics, culture plays a profound role in how projects are executed. The work culture in</w:t>
      </w:r>
      <w:r>
        <w:t xml:space="preserve"> </w:t>
      </w:r>
      <w:r>
        <w:rPr>
          <w:bCs/>
          <w:b/>
        </w:rPr>
        <w:t xml:space="preserve">Argentina Buenos Aires </w:t>
      </w:r>
      <w:r>
        <w:t xml:space="preserve"> is characterized by high power distance but also strong relationship-building (known locally as "confianza"). For a</w:t>
      </w:r>
      <w:r>
        <w:t xml:space="preserve"> </w:t>
      </w:r>
      <w:r>
        <w:rPr>
          <w:bCs/>
          <w:b/>
        </w:rPr>
        <w:t xml:space="preserve">Project Manager</w:t>
      </w:r>
      <w:r>
        <w:t xml:space="preserve">, this means that technical skills alone are insufficient. Emotional intelligence and interpersonal skills are paramount.</w:t>
      </w:r>
    </w:p>
    <w:p>
      <w:pPr>
        <w:pStyle w:val="BodyText"/>
      </w:pPr>
      <w:r>
        <w:t xml:space="preserve">In many Western business contexts, communication is often direct and task-oriented. However, in the social fabric of Buenos Aires, relationships precede transactions. A</w:t>
      </w:r>
      <w:r>
        <w:t xml:space="preserve"> </w:t>
      </w:r>
      <w:r>
        <w:rPr>
          <w:bCs/>
          <w:b/>
        </w:rPr>
        <w:t xml:space="preserve">Project Manager</w:t>
      </w:r>
      <w:r>
        <w:t xml:space="preserve"> must invest time in building trust with stakeholders, team members, and clients before expecting high performance on deliverables. The concept of "synergy" here is deeply tied to human connection. Therefore, effective project management in this region involves facilitating workshops that are as much about team bonding as they are about technical alignment.</w:t>
      </w:r>
    </w:p>
    <w:p>
      <w:pPr>
        <w:pStyle w:val="BodyText"/>
      </w:pPr>
      <w:r>
        <w:t xml:space="preserve">Furthermore, the multicultural nature of the workforce in</w:t>
      </w:r>
      <w:r>
        <w:t xml:space="preserve"> </w:t>
      </w:r>
      <w:r>
        <w:rPr>
          <w:bCs/>
          <w:b/>
        </w:rPr>
        <w:t xml:space="preserve">Argentina Buenos Aires </w:t>
      </w:r>
      <w:r>
        <w:t xml:space="preserve"> adds another layer of complexity and richness. Teams often include expatriates, local talent from different provinces, and remote workers connected globally. The ability to navigate these diverse cultural backgrounds while maintaining a cohesive project vision is a hallmark of senior-level project management expertise in the region.</w:t>
      </w:r>
    </w:p>
    <w:bookmarkEnd w:id="21"/>
    <w:bookmarkStart w:id="22" w:name="Xa942a3c92c9f57a18a2ba11c7a14b253c284569"/>
    <w:p>
      <w:pPr>
        <w:pStyle w:val="Heading2"/>
      </w:pPr>
      <w:r>
        <w:t xml:space="preserve">The Rise of Technology and Digital Transformation</w:t>
      </w:r>
    </w:p>
    <w:p>
      <w:pPr>
        <w:pStyle w:val="FirstParagraph"/>
      </w:pPr>
      <w:r>
        <w:t xml:space="preserve">In recent years,</w:t>
      </w:r>
      <w:r>
        <w:t xml:space="preserve"> </w:t>
      </w:r>
      <w:r>
        <w:rPr>
          <w:bCs/>
          <w:b/>
        </w:rPr>
        <w:t xml:space="preserve">Argentina Buenos Aires </w:t>
      </w:r>
      <w:r>
        <w:t xml:space="preserve"> has emerged as a significant tech hub in Latin America. The proliferation of startups, accelerators, and digital innovation centers has elevated the demand for IT Project Managers who understand agile methodologies such as Scrum and Kanban. These professionals are tasked with bridging the gap between traditional business operations and cutting-edge technology implementations.</w:t>
      </w:r>
    </w:p>
    <w:p>
      <w:pPr>
        <w:pStyle w:val="BodyText"/>
      </w:pPr>
      <w:r>
        <w:t xml:space="preserve">The role of the</w:t>
      </w:r>
      <w:r>
        <w:t xml:space="preserve"> </w:t>
      </w:r>
      <w:r>
        <w:rPr>
          <w:bCs/>
          <w:b/>
        </w:rPr>
        <w:t xml:space="preserve">Project Manager</w:t>
      </w:r>
      <w:r>
        <w:t xml:space="preserve"> in this digital ecosystem is to champion change management. As companies in</w:t>
      </w:r>
      <w:r>
        <w:t xml:space="preserve"> </w:t>
      </w:r>
      <w:r>
        <w:rPr>
          <w:bCs/>
          <w:b/>
        </w:rPr>
        <w:t xml:space="preserve">Argentina Buenos Aires </w:t>
      </w:r>
      <w:r>
        <w:t xml:space="preserve"> sift through digital transformation initiatives, resistance to change is common. The project manager must act as a change agent, communicating the benefits of new technologies and ensuring that the human element of the organization adapts smoothly. This requires not only technical literacy but also robust communication strategies tailored to different levels of the organization.</w:t>
      </w:r>
    </w:p>
    <w:bookmarkEnd w:id="22"/>
    <w:bookmarkStart w:id="23" w:name="X101ecc4296dd6393e0a669a519e77b87c8106e0"/>
    <w:p>
      <w:pPr>
        <w:pStyle w:val="Heading2"/>
      </w:pPr>
      <w:r>
        <w:t xml:space="preserve">Regulatory Compliance and Risk Management</w:t>
      </w:r>
    </w:p>
    <w:p>
      <w:pPr>
        <w:pStyle w:val="FirstParagraph"/>
      </w:pPr>
      <w:r>
        <w:t xml:space="preserve">Bureaucracy can be a significant hurdle in any business environment, but in</w:t>
      </w:r>
      <w:r>
        <w:t xml:space="preserve"> </w:t>
      </w:r>
      <w:r>
        <w:rPr>
          <w:bCs/>
          <w:b/>
        </w:rPr>
        <w:t xml:space="preserve">Argentina Buenos Aires </w:t>
      </w:r>
      <w:r>
        <w:t xml:space="preserve"> , it presents specific challenges. Tax regulations, labor laws, and import/export restrictions are subject to frequent updates. A competent</w:t>
      </w:r>
      <w:r>
        <w:t xml:space="preserve"> </w:t>
      </w:r>
      <w:r>
        <w:rPr>
          <w:bCs/>
          <w:b/>
        </w:rPr>
        <w:t xml:space="preserve">Project Manager</w:t>
      </w:r>
      <w:r>
        <w:t xml:space="preserve"> must maintain close collaboration with legal and financial teams to ensure compliance. Risk management is not a theoretical exercise here; it is a daily operational requirement.</w:t>
      </w:r>
    </w:p>
    <w:p>
      <w:pPr>
        <w:pStyle w:val="BodyText"/>
      </w:pPr>
      <w:r>
        <w:t xml:space="preserve">Risk registers in this region must account for political risk, economic instability, and social unrest. For example, strikes or public demonstrations can disrupt supply chains and delay project milestones. Therefore, contingency planning is essential. The</w:t>
      </w:r>
      <w:r>
        <w:t xml:space="preserve"> </w:t>
      </w:r>
      <w:r>
        <w:rPr>
          <w:bCs/>
          <w:b/>
        </w:rPr>
        <w:t xml:space="preserve">Project Manager</w:t>
      </w:r>
      <w:r>
        <w:t xml:space="preserve"> must build buffer time into schedules and identify alternative vendors or resources that can be activated if primary channels are blocked by external factors.</w:t>
      </w:r>
    </w:p>
    <w:bookmarkEnd w:id="23"/>
    <w:bookmarkStart w:id="24" w:name="sustainability-and-social-responsibility"/>
    <w:p>
      <w:pPr>
        <w:pStyle w:val="Heading2"/>
      </w:pPr>
      <w:r>
        <w:t xml:space="preserve">Sustainability and Social Responsibility</w:t>
      </w:r>
    </w:p>
    <w:p>
      <w:pPr>
        <w:pStyle w:val="FirstParagraph"/>
      </w:pPr>
      <w:r>
        <w:t xml:space="preserve">As global awareness of environmental issues grows, companies in</w:t>
      </w:r>
      <w:r>
        <w:t xml:space="preserve"> </w:t>
      </w:r>
      <w:r>
        <w:rPr>
          <w:bCs/>
          <w:b/>
        </w:rPr>
        <w:t xml:space="preserve">Argentina Buenos Aires </w:t>
      </w:r>
      <w:r>
        <w:t xml:space="preserve"> are increasingly pressured to adopt sustainable practices. The modern</w:t>
      </w:r>
      <w:r>
        <w:t xml:space="preserve"> </w:t>
      </w:r>
      <w:r>
        <w:rPr>
          <w:bCs/>
          <w:b/>
        </w:rPr>
        <w:t xml:space="preserve">Project Manager</w:t>
      </w:r>
      <w:r>
        <w:t xml:space="preserve"> is expected to integrate Environmental, Social, and Governance (ESG) criteria into project planning. Whether it is reducing the carbon footprint of a construction project in the Palermo district or ensuring ethical sourcing in an agricultural supply chain initiative, sustainability is now a key performance indicator.</w:t>
      </w:r>
    </w:p>
    <w:p>
      <w:pPr>
        <w:pStyle w:val="BodyText"/>
      </w:pPr>
      <w:r>
        <w:t xml:space="preserve">This shift requires project managers to look beyond immediate deliverables and consider long-term impacts. Engaging with local communities, respecting indigenous rights (where applicable), and promoting social equity are becoming standard expectations for projects launched in the region. By embedding these values into the project lifecycle, organizations can enhance their brand reputation while contributing positively to society.</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Project Manager</w:t>
      </w:r>
      <w:r>
        <w:t xml:space="preserve"> in</w:t>
      </w:r>
      <w:r>
        <w:t xml:space="preserve"> </w:t>
      </w:r>
      <w:r>
        <w:rPr>
          <w:bCs/>
          <w:b/>
        </w:rPr>
        <w:t xml:space="preserve">Argentina Buenos Aires </w:t>
      </w:r>
      <w:r>
        <w:t xml:space="preserve"> is dynamic, challenging, and immensely rewarding. It demands a unique blend of hard skills, such as budgeting and scheduling software proficiency, and soft skills, such as empathy and cultural sensitivity. The economic volatility of the region requires resilience and adaptability, while the vibrant culture demands strong relational intelligence.</w:t>
      </w:r>
    </w:p>
    <w:p>
      <w:pPr>
        <w:pStyle w:val="BodyText"/>
      </w:pPr>
      <w:r>
        <w:t xml:space="preserve">As</w:t>
      </w:r>
      <w:r>
        <w:t xml:space="preserve"> </w:t>
      </w:r>
      <w:r>
        <w:rPr>
          <w:bCs/>
          <w:b/>
        </w:rPr>
        <w:t xml:space="preserve">Argentina Buenos Aires </w:t>
      </w:r>
      <w:r>
        <w:t xml:space="preserve"> continues to position itself as a leader in innovation within Latin America, the importance of effective project management will only increase. Organizations that invest in developing project managers who understand this specific context—its risks, its opportunities, and its people—will be best positioned to thrive. Ultimately, the success of any project in this region hinges on the ability of the</w:t>
      </w:r>
      <w:r>
        <w:t xml:space="preserve"> </w:t>
      </w:r>
      <w:r>
        <w:rPr>
          <w:bCs/>
          <w:b/>
        </w:rPr>
        <w:t xml:space="preserve">Project Manager</w:t>
      </w:r>
      <w:r>
        <w:t xml:space="preserve"> to navigate complexity with grace, turning challenges into strategic advantages for their organizations.</w:t>
      </w:r>
    </w:p>
    <w:p>
      <w:pPr>
        <w:pStyle w:val="BodyText"/>
      </w:pPr>
      <w:r>
        <w:rPr>
          <w:iCs/>
          <w:i/>
        </w:rPr>
        <w:t xml:space="preserve">This document highlights that being a Project Manager in Argentina Buenos Aires requires more than just technical proficiency; it demands a deep understanding of local economic dynamics, cultural nuances, regulatory frameworks, and technological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Argentina Buenos Aires</dc:title>
  <dc:creator/>
  <dc:language>en</dc:language>
  <cp:keywords/>
  <dcterms:created xsi:type="dcterms:W3CDTF">2026-07-29T07:58:45Z</dcterms:created>
  <dcterms:modified xsi:type="dcterms:W3CDTF">2026-07-29T07:58:45Z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