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6" w:name="X2e187f73218f2a87ab98852c57a6b217faba76e"/>
    <w:p>
      <w:pPr>
        <w:pStyle w:val="Heading1"/>
      </w:pPr>
      <w:r>
        <w:t xml:space="preserve">The Strategic Imperative of the Project Manager in Australia Sydney</w:t>
      </w:r>
    </w:p>
    <w:p>
      <w:pPr>
        <w:pStyle w:val="FirstParagraph"/>
      </w:pPr>
      <w:r>
        <w:t xml:space="preserve">In the rapidly evolving landscape of modern business and infrastructure development, few roles are as pivotal as that of the</w:t>
      </w:r>
      <w:r>
        <w:t xml:space="preserve"> </w:t>
      </w:r>
      <w:r>
        <w:rPr>
          <w:iCs/>
          <w:i/>
          <w:bCs/>
          <w:b/>
        </w:rPr>
        <w:t xml:space="preserve">E</w:t>
      </w:r>
      <w:r>
        <w:t xml:space="preserve">y. While often viewed simply as administrators who manage timelines and budgets, this role has evolved into a complex strategic function that requires a unique blend of technical proficiency, emotional intelligence, and cultural adaptability. This is particularly true in the dynamic economic hub of</w:t>
      </w:r>
      <w:r>
        <w:t xml:space="preserve"> </w:t>
      </w:r>
      <w:r>
        <w:rPr>
          <w:bCs/>
          <w:b/>
        </w:rPr>
        <w:t xml:space="preserve">Australia Sydney</w:t>
      </w:r>
      <w:r>
        <w:t xml:space="preserve">, where the convergence of global capital, technological innovation, and stringent regulatory frameworks creates a high-stakes environment for project delivery. To understand the true value added to this sector one must examine how the specific demands of</w:t>
      </w:r>
      <w:r>
        <w:t xml:space="preserve"> </w:t>
      </w:r>
      <w:r>
        <w:rPr>
          <w:bCs/>
          <w:b/>
        </w:rPr>
        <w:t xml:space="preserve">Australia Sydney</w:t>
      </w:r>
      <w:r>
        <w:t xml:space="preserve"> </w:t>
      </w:r>
      <w:r>
        <w:t xml:space="preserve">shape the responsibilities, challenges, and necessary skill sets of the modern Project Manager.</w:t>
      </w:r>
    </w:p>
    <w:bookmarkStart w:id="20" w:name="X38de41e66c798ee8376bc604a13574df6d5018d"/>
    <w:p>
      <w:pPr>
        <w:pStyle w:val="Heading2"/>
      </w:pPr>
      <w:r>
        <w:t xml:space="preserve">The Contextual Landscape: Why Location Matters</w:t>
      </w:r>
    </w:p>
    <w:p>
      <w:pPr>
        <w:pStyle w:val="FirstParagraph"/>
      </w:pPr>
      <w:r>
        <w:rPr>
          <w:bCs/>
          <w:b/>
        </w:rPr>
        <w:t xml:space="preserve">Australia Sydney</w:t>
      </w:r>
      <w:r>
        <w:t xml:space="preserve"> </w:t>
      </w:r>
      <w:r>
        <w:t xml:space="preserve">is not merely a geographic location; it is an ecosystem characterized by rapid urbanization, significant infrastructure investment, and a robust financial sector. From the ongoing development of major transport hubs like the Sydney Metro to high-rise residential complexes in Barangaroo and The Rocks, the physical skyline is constantly changing. In this context, the Project Manager serves as the central nervous system connecting stakeholders ranging from government bodies and international investors to local communities and construction contractors. The unique regulatory environment in</w:t>
      </w:r>
      <w:r>
        <w:t xml:space="preserve"> </w:t>
      </w:r>
      <w:r>
        <w:rPr>
          <w:bCs/>
          <w:b/>
        </w:rPr>
        <w:t xml:space="preserve">Australia Sydney</w:t>
      </w:r>
      <w:r>
        <w:t xml:space="preserve">, governed by strict building codes, environmental sustainability standards (such as NCC compliance), and safety regulations (Work Health and Safety), demands that a Project Manager possesses more than just basic organizational skills. They must be experts in compliance, risk mitigation, and stakeholder management specific to the Australian legal framework.</w:t>
      </w:r>
    </w:p>
    <w:bookmarkEnd w:id="20"/>
    <w:bookmarkStart w:id="21" w:name="X8b71604ac08a820d5386bf78cd68b2e45caccb4"/>
    <w:p>
      <w:pPr>
        <w:pStyle w:val="Heading2"/>
      </w:pPr>
      <w:r>
        <w:t xml:space="preserve">Bridging Cultures and Communication Styles</w:t>
      </w:r>
    </w:p>
    <w:p>
      <w:pPr>
        <w:pStyle w:val="FirstParagraph"/>
      </w:pPr>
      <w:r>
        <w:t xml:space="preserve">A critical aspect of being a successful Project Manager in this region is the ability to navigate multicultural dynamics.</w:t>
      </w:r>
      <w:r>
        <w:t xml:space="preserve"> </w:t>
      </w:r>
      <w:r>
        <w:rPr>
          <w:bCs/>
          <w:b/>
        </w:rPr>
        <w:t xml:space="preserve">Australia Sydney</w:t>
      </w:r>
      <w:r>
        <w:t xml:space="preserve"> </w:t>
      </w:r>
      <w:r>
        <w:t xml:space="preserve">is one of the most diverse cities in the world, and its workforce reflects this diversity. A Project Manager must facilitate communication across various cultural backgrounds, languages, and work ethics. This requires a high degree of cultural intelligence (CQ). The management style cannot be monolithic; it must be adaptable. For instance, while directness is valued in Western business practices common in Australia, team members from Asian or European backgrounds may prefer more nuanced or hierarchical approaches to feedback. The Project Manager must synthesize these differing expectations into a cohesive team culture that promotes collaboration without sacrificing efficiency. Furthermore, the concept of "mateship" and informal workplace relationships prevalent in Australian culture often influences decision-making processes, requiring Project Managers to balance professional boundaries with interpersonal rapport.</w:t>
      </w:r>
    </w:p>
    <w:bookmarkEnd w:id="21"/>
    <w:bookmarkStart w:id="22" w:name="technological-integration-and-innovation"/>
    <w:p>
      <w:pPr>
        <w:pStyle w:val="Heading2"/>
      </w:pPr>
      <w:r>
        <w:t xml:space="preserve">Technological Integration and Innovation</w:t>
      </w:r>
    </w:p>
    <w:p>
      <w:pPr>
        <w:pStyle w:val="FirstParagraph"/>
      </w:pPr>
      <w:r>
        <w:t xml:space="preserve">In recent years, the definition of a Project Manager has expanded to include stewardship of digital transformation. In sectors such as finance (the largest industry in</w:t>
      </w:r>
      <w:r>
        <w:t xml:space="preserve"> </w:t>
      </w:r>
      <w:r>
        <w:rPr>
          <w:bCs/>
          <w:b/>
        </w:rPr>
        <w:t xml:space="preserve">Australia Sydney</w:t>
      </w:r>
      <w:r>
        <w:t xml:space="preserve">) and technology startups, Project Managers are often at the forefront of implementing Agile methodologies alongside traditional Waterfall approaches. This hybrid model allows for flexibility in fast-paced markets while maintaining the structure required for large-scale infrastructure projects. Proficiency with project management software such as Jira, Asana, or Microsoft Project is now a baseline requirement. However, beyond tools, the Project Manager must drive innovation. In</w:t>
      </w:r>
      <w:r>
        <w:t xml:space="preserve"> </w:t>
      </w:r>
      <w:r>
        <w:rPr>
          <w:bCs/>
          <w:b/>
        </w:rPr>
        <w:t xml:space="preserve">Australia Sydney</w:t>
      </w:r>
      <w:r>
        <w:t xml:space="preserve">, there is a growing emphasis on PropTech (Property Technology) and FinTech solutions. A forward-thinking Project Manager does not just manage the project; they advocate for technological upgrades that enhance productivity and sustainability, ensuring that their projects remain competitive in a global market.</w:t>
      </w:r>
    </w:p>
    <w:bookmarkEnd w:id="22"/>
    <w:bookmarkStart w:id="23" w:name="risk-management-in-an-uncertain-world"/>
    <w:p>
      <w:pPr>
        <w:pStyle w:val="Heading2"/>
      </w:pPr>
      <w:r>
        <w:t xml:space="preserve">Risk Management in an Uncertain World</w:t>
      </w:r>
    </w:p>
    <w:p>
      <w:pPr>
        <w:pStyle w:val="FirstParagraph"/>
      </w:pPr>
      <w:r>
        <w:t xml:space="preserve">The volatility of global markets has made risk management arguably the most important function of a Project Manager. In</w:t>
      </w:r>
      <w:r>
        <w:t xml:space="preserve"> </w:t>
      </w:r>
      <w:r>
        <w:rPr>
          <w:bCs/>
          <w:b/>
        </w:rPr>
        <w:t xml:space="preserve">Australia Sydney</w:t>
      </w:r>
      <w:r>
        <w:t xml:space="preserve">, risks are multifaceted. They range from supply chain disruptions caused by international geopolitical tensions to local issues such as labor shortages and material cost inflation. A Project Manager must possess the foresight to anticipate these risks and develop robust mitigation strategies. This involves continuous monitoring of market trends, engaging in scenario planning, and maintaining strong relationships with suppliers to ensure business continuity. For example, during recent economic shifts in</w:t>
      </w:r>
      <w:r>
        <w:t xml:space="preserve"> </w:t>
      </w:r>
      <w:r>
        <w:rPr>
          <w:bCs/>
          <w:b/>
        </w:rPr>
        <w:t xml:space="preserve">Australia Sydney</w:t>
      </w:r>
      <w:r>
        <w:t xml:space="preserve">, Project Managers had to renegotiate contracts dynamically to accommodate interest rate hikes and changing consumer behaviors. The ability to make decisive, data-driven decisions under pressure is what separates an average manager from an exceptional one.</w:t>
      </w:r>
    </w:p>
    <w:bookmarkEnd w:id="23"/>
    <w:bookmarkStart w:id="24" w:name="X456c0ab45570f8b4f027fd969a80903e0c5a2fb"/>
    <w:p>
      <w:pPr>
        <w:pStyle w:val="Heading2"/>
      </w:pPr>
      <w:r>
        <w:t xml:space="preserve">Sustainability and Corporate Social Responsibility</w:t>
      </w:r>
    </w:p>
    <w:p>
      <w:pPr>
        <w:pStyle w:val="FirstParagraph"/>
      </w:pPr>
      <w:r>
        <w:t xml:space="preserve">Finally, the modern Project Manager in</w:t>
      </w:r>
      <w:r>
        <w:t xml:space="preserve"> </w:t>
      </w:r>
      <w:r>
        <w:rPr>
          <w:bCs/>
          <w:b/>
        </w:rPr>
        <w:t xml:space="preserve">Australia Sydney</w:t>
      </w:r>
      <w:r>
        <w:t xml:space="preserve"> </w:t>
      </w:r>
      <w:r>
        <w:t xml:space="preserve">is increasingly accountable for sustainability outcomes. With Australia’s commitment to reducing carbon emissions and the local market’s strong focus on green building certifications (like Green Star), Project Managers must integrate environmental considerations into every phase of the project lifecycle. This includes sourcing sustainable materials, minimizing waste during construction, and ensuring energy efficiency in operational phases. It is no longer sufficient to view sustainability as a compliance checkbox; it is a strategic imperative that enhances brand reputation and long-term asset value. The Project Manager acts as the champion for these initiatives, influencing design choices and operational practices to align with</w:t>
      </w:r>
      <w:r>
        <w:t xml:space="preserve"> </w:t>
      </w:r>
      <w:r>
        <w:rPr>
          <w:bCs/>
          <w:b/>
        </w:rPr>
        <w:t xml:space="preserve">Australia Sydney</w:t>
      </w:r>
      <w:r>
        <w:t xml:space="preserve">’s broader environmental goals.</w:t>
      </w:r>
    </w:p>
    <w:bookmarkEnd w:id="24"/>
    <w:bookmarkStart w:id="25" w:name="conclusion"/>
    <w:p>
      <w:pPr>
        <w:pStyle w:val="Heading2"/>
      </w:pPr>
      <w:r>
        <w:t xml:space="preserve">Conclusion</w:t>
      </w:r>
    </w:p>
    <w:p>
      <w:pPr>
        <w:pStyle w:val="FirstParagraph"/>
      </w:pPr>
      <w:r>
        <w:t xml:space="preserve">In conclusion, the role of the Project Manager in</w:t>
      </w:r>
      <w:r>
        <w:t xml:space="preserve"> </w:t>
      </w:r>
      <w:r>
        <w:rPr>
          <w:bCs/>
          <w:b/>
        </w:rPr>
        <w:t xml:space="preserve">Australia Sydney</w:t>
      </w:r>
      <w:r>
        <w:t xml:space="preserve"> </w:t>
      </w:r>
      <w:r>
        <w:t xml:space="preserve">is far more comprehensive than traditional definitions suggest. It is a multidisciplinary role that demands expertise in technical management, cultural navigation, technological adoption, risk mitigation, and sustainable development. As</w:t>
      </w:r>
      <w:r>
        <w:t xml:space="preserve"> </w:t>
      </w:r>
      <w:r>
        <w:rPr>
          <w:bCs/>
          <w:b/>
        </w:rPr>
        <w:t xml:space="preserve">Australia Sydney</w:t>
      </w:r>
      <w:r>
        <w:t xml:space="preserve"> </w:t>
      </w:r>
      <w:r>
        <w:t xml:space="preserve">continues to grow as a global city of innovation and finance, the demand for Project Managers who can deliver complex projects on time and within budget while meeting high social and environmental standards will only increase. Success in this field requires not just the management of tasks, but the leadership of people and vision. For organizations operating in</w:t>
      </w:r>
      <w:r>
        <w:t xml:space="preserve"> </w:t>
      </w:r>
      <w:r>
        <w:rPr>
          <w:bCs/>
          <w:b/>
        </w:rPr>
        <w:t xml:space="preserve">Australia Sydney</w:t>
      </w:r>
      <w:r>
        <w:t xml:space="preserve">, investing in skilled Project Managers is not merely an operational necessity; it is a strategic investment in resilience, innovation, and future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Australia Sydney</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