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Belgium</w:t>
      </w:r>
      <w:r>
        <w:t xml:space="preserve"> </w:t>
      </w:r>
      <w:r>
        <w:t xml:space="preserve">Brussels</w:t>
      </w:r>
    </w:p>
    <w:bookmarkStart w:id="26" w:name="X7d0b4a85ade987c7b8c5f9e7e205eaba55924c4"/>
    <w:p>
      <w:pPr>
        <w:pStyle w:val="Heading1"/>
      </w:pPr>
      <w:r>
        <w:t xml:space="preserve">The Strategic Role of the Project Manager in Belgium Brussels</w:t>
      </w:r>
    </w:p>
    <w:p>
      <w:pPr>
        <w:pStyle w:val="FirstParagraph"/>
      </w:pPr>
      <w:r>
        <w:rPr>
          <w:bCs/>
          <w:b/>
        </w:rPr>
        <w:t xml:space="preserve">Berlin is a hub of international diplomacy, European Union institutions, and multinational corporations. In this complex ecosystem, the role of the</w:t>
      </w:r>
      <w:r>
        <w:rPr>
          <w:bCs/>
          <w:b/>
        </w:rPr>
        <w:t xml:space="preserve"> </w:t>
      </w:r>
      <w:r>
        <w:rPr>
          <w:iCs/>
          <w:i/>
          <w:bCs/>
          <w:b/>
          <w:bCs/>
          <w:b/>
        </w:rPr>
        <w:t xml:space="preserve">Project Manager</w:t>
      </w:r>
      <w:r>
        <w:t xml:space="preserve">, becomes not merely administrative but profoundly strategic. As a central figure in driving initiatives across borders, cultures, and regulatory frameworks,the</w:t>
      </w:r>
      <w:r>
        <w:t xml:space="preserve"> </w:t>
      </w:r>
      <w:r>
        <w:rPr>
          <w:iCs/>
          <w:i/>
          <w:bCs/>
          <w:b/>
        </w:rPr>
        <w:t xml:space="preserve">Project Manager</w:t>
      </w:r>
      <w:r>
        <w:t xml:space="preserve"> </w:t>
      </w:r>
      <w:r>
        <w:t xml:space="preserve">must possess a unique blend of technical expertise and cultural intelligence. This essay explores the critical importance of the</w:t>
      </w:r>
      <w:r>
        <w:t xml:space="preserve"> </w:t>
      </w:r>
      <w:hyperlink w:anchor="project-manager">
        <w:r>
          <w:rPr>
            <w:rStyle w:val="Hyperlink"/>
          </w:rPr>
          <w:t xml:space="preserve">Project Manager</w:t>
        </w:r>
      </w:hyperlink>
      <w:r>
        <w:t xml:space="preserve"> </w:t>
      </w:r>
      <w:r>
        <w:t xml:space="preserve">within the specific context of</w:t>
      </w:r>
      <w:r>
        <w:t xml:space="preserve"> </w:t>
      </w:r>
      <w:hyperlink w:anchor="belgium-brussels">
        <w:r>
          <w:rPr>
            <w:rStyle w:val="Hyperlink"/>
          </w:rPr>
          <w:t xml:space="preserve">Belgium Brussels</w:t>
        </w:r>
      </w:hyperlink>
      <w:r>
        <w:t xml:space="preserve">, analyzing how this dynamic duo navigates a landscape defined by diversity, bureaucracy, and innovation.</w:t>
      </w:r>
    </w:p>
    <w:bookmarkStart w:id="20" w:name="belgium-brussels"/>
    <w:p>
      <w:pPr>
        <w:pStyle w:val="Heading2"/>
      </w:pPr>
      <w:r>
        <w:t xml:space="preserve">The Unique Context of Belgium Brussels</w:t>
      </w:r>
    </w:p>
    <w:p>
      <w:pPr>
        <w:pStyle w:val="FirstParagraph"/>
      </w:pPr>
      <w:r>
        <w:t xml:space="preserve">To understand the value of project management in this region, one must first appreciate the unique characteristics of</w:t>
      </w:r>
      <w:r>
        <w:t xml:space="preserve"> </w:t>
      </w:r>
      <w:r>
        <w:rPr>
          <w:iCs/>
          <w:i/>
          <w:bCs/>
          <w:b/>
        </w:rPr>
        <w:t xml:space="preserve">Belgium Brussels</w:t>
      </w:r>
      <w:r>
        <w:t xml:space="preserve">. Often described as "the capital of Europe," this city is home to the headquarters of NATO and major institutions like the European Commission, Parliament, and Council. Consequently,</w:t>
      </w:r>
      <w:hyperlink w:anchor="belgium-brussels">
        <w:r>
          <w:rPr>
            <w:rStyle w:val="Hyperlink"/>
          </w:rPr>
          <w:t xml:space="preserve">Belgium Brussels</w:t>
        </w:r>
      </w:hyperlink>
      <w:r>
        <w:t xml:space="preserve"> </w:t>
      </w:r>
      <w:r>
        <w:t xml:space="preserve">serves as a melting pot for thousands of expatriates, diplomats, legal experts, and industry leaders from across the globe.</w:t>
      </w:r>
    </w:p>
    <w:p>
      <w:pPr>
        <w:pStyle w:val="BodyText"/>
      </w:pPr>
      <w:r>
        <w:t xml:space="preserve">The environment in</w:t>
      </w:r>
      <w:r>
        <w:t xml:space="preserve"> </w:t>
      </w:r>
      <w:r>
        <w:rPr>
          <w:iCs/>
          <w:i/>
          <w:bCs/>
          <w:b/>
        </w:rPr>
        <w:t xml:space="preserve">Belgium Brussels</w:t>
      </w:r>
      <w:r>
        <w:t xml:space="preserve"> </w:t>
      </w:r>
      <w:r>
        <w:t xml:space="preserve">is characterized by linguistic complexity. With French and Dutch as official languages and English serving as the lingua franca of international business, communication barriers can easily arise. Furthermore, the regulatory landscape is dense, influenced heavily by EU directives that permeate every aspect of public and private sector operations. For any organization operating in</w:t>
      </w:r>
      <w:r>
        <w:t xml:space="preserve"> </w:t>
      </w:r>
      <w:r>
        <w:rPr>
          <w:iCs/>
          <w:i/>
          <w:bCs/>
          <w:b/>
        </w:rPr>
        <w:t xml:space="preserve">Belgium Brussels</w:t>
      </w:r>
      <w:r>
        <w:t xml:space="preserve">, navigating these layers requires more than just local knowledge; it demands a structured approach to execution and coordination.</w:t>
      </w:r>
    </w:p>
    <w:bookmarkEnd w:id="20"/>
    <w:bookmarkStart w:id="23" w:name="project-manager"/>
    <w:p>
      <w:pPr>
        <w:pStyle w:val="Heading2"/>
      </w:pPr>
      <w:r>
        <w:t xml:space="preserve">The Evolving Role of the Project Manager</w:t>
      </w:r>
    </w:p>
    <w:p>
      <w:pPr>
        <w:pStyle w:val="FirstParagraph"/>
      </w:pPr>
      <w:r>
        <w:t xml:space="preserve">In this high-stakes environment, the</w:t>
      </w:r>
      <w:r>
        <w:t xml:space="preserve"> </w:t>
      </w:r>
      <w:hyperlink w:anchor="project-manager">
        <w:r>
          <w:rPr>
            <w:rStyle w:val="Hyperlink"/>
          </w:rPr>
          <w:t xml:space="preserve">Project Manager</w:t>
        </w:r>
      </w:hyperlink>
      <w:r>
        <w:t xml:space="preserve"> </w:t>
      </w:r>
      <w:r>
        <w:t xml:space="preserve">is no longer just a tracker of timelines and budgets. The modern</w:t>
      </w:r>
      <w:r>
        <w:t xml:space="preserve"> </w:t>
      </w:r>
      <w:r>
        <w:rPr>
          <w:iCs/>
          <w:i/>
          <w:bCs/>
          <w:b/>
        </w:rPr>
        <w:t xml:space="preserve">Project Manager</w:t>
      </w:r>
      <w:r>
        <w:t xml:space="preserve"> </w:t>
      </w:r>
      <w:r>
        <w:t xml:space="preserve">acts as a bridge-builder, translator of intent, and mitigator of risk. In</w:t>
      </w:r>
      <w:r>
        <w:t xml:space="preserve"> </w:t>
      </w:r>
      <w:r>
        <w:rPr>
          <w:iCs/>
          <w:i/>
          <w:bCs/>
          <w:b/>
        </w:rPr>
        <w:t xml:space="preserve">Belgium Brussels</w:t>
      </w:r>
      <w:r>
        <w:t xml:space="preserve">, where projects often involve multiple stakeholders from different national backgrounds, the</w:t>
      </w:r>
      <w:r>
        <w:t xml:space="preserve"> </w:t>
      </w:r>
      <w:hyperlink w:anchor="project-manager">
        <w:r>
          <w:rPr>
            <w:rStyle w:val="Hyperlink"/>
          </w:rPr>
          <w:t xml:space="preserve">Project Manager</w:t>
        </w:r>
      </w:hyperlink>
      <w:r>
        <w:t xml:space="preserve"> </w:t>
      </w:r>
      <w:r>
        <w:t xml:space="preserve">must demonstrate exceptional emotional intelligence and adaptability.</w:t>
      </w:r>
    </w:p>
    <w:p>
      <w:pPr>
        <w:pStyle w:val="BodyText"/>
      </w:pPr>
      <w:r>
        <w:t xml:space="preserve">The core responsibility of the</w:t>
      </w:r>
      <w:r>
        <w:t xml:space="preserve"> </w:t>
      </w:r>
      <w:r>
        <w:rPr>
          <w:iCs/>
          <w:i/>
          <w:bCs/>
          <w:b/>
        </w:rPr>
        <w:t xml:space="preserve">Project Manager</w:t>
      </w:r>
      <w:r>
        <w:t xml:space="preserve"> </w:t>
      </w:r>
      <w:r>
        <w:t xml:space="preserve">is to ensure that strategic goals are translated into operational reality. This involves defining clear scopes, managing resources efficiently, and maintaining rigorous quality standards. However, in the context of</w:t>
      </w:r>
      <w:r>
        <w:t xml:space="preserve"> </w:t>
      </w:r>
      <w:r>
        <w:rPr>
          <w:iCs/>
          <w:i/>
          <w:bCs/>
          <w:b/>
        </w:rPr>
        <w:t xml:space="preserve">Belgium Brussels</w:t>
      </w:r>
      <w:r>
        <w:t xml:space="preserve">, these tasks are complicated by the need for consensus-building among diverse groups. The</w:t>
      </w:r>
      <w:r>
        <w:t xml:space="preserve"> </w:t>
      </w:r>
      <w:hyperlink w:anchor="project-manager">
        <w:r>
          <w:rPr>
            <w:rStyle w:val="Hyperlink"/>
          </w:rPr>
          <w:t xml:space="preserve">Project Manager</w:t>
        </w:r>
      </w:hyperlink>
      <w:r>
        <w:t xml:space="preserve"> </w:t>
      </w:r>
      <w:r>
        <w:t xml:space="preserve">must often facilitate dialogue between parties who may have conflicting priorities or cultural interpretations of success.</w:t>
      </w:r>
    </w:p>
    <w:bookmarkStart w:id="21" w:name="X3a2b443d1dfd85f2525552e914eb28265ee0155"/>
    <w:p>
      <w:pPr>
        <w:pStyle w:val="Heading3"/>
      </w:pPr>
      <w:r>
        <w:t xml:space="preserve">Cross-Cultural Communication and Leadership</w:t>
      </w:r>
    </w:p>
    <w:p>
      <w:pPr>
        <w:pStyle w:val="FirstParagraph"/>
      </w:pPr>
      <w:r>
        <w:t xml:space="preserve">A defining characteristic of working with a</w:t>
      </w:r>
      <w:r>
        <w:t xml:space="preserve"> </w:t>
      </w:r>
      <w:r>
        <w:rPr>
          <w:iCs/>
          <w:i/>
          <w:bCs/>
          <w:b/>
        </w:rPr>
        <w:t xml:space="preserve">Project Manager</w:t>
      </w:r>
      <w:r>
        <w:t xml:space="preserve"> </w:t>
      </w:r>
      <w:r>
        <w:t xml:space="preserve">in</w:t>
      </w:r>
      <w:r>
        <w:t xml:space="preserve"> </w:t>
      </w:r>
      <w:r>
        <w:rPr>
          <w:iCs/>
          <w:i/>
          <w:bCs/>
          <w:b/>
        </w:rPr>
        <w:t xml:space="preserve">Berlin Brussels</w:t>
      </w:r>
      <w:r>
        <w:t xml:space="preserve">, is the emphasis on cross-cultural communication. The team dynamics are rarely homogeneous. A single project might involve developers from Eastern Europe, legal advisors from Western Europe, and marketing specialists from North America. The</w:t>
      </w:r>
      <w:r>
        <w:t xml:space="preserve"> </w:t>
      </w:r>
      <w:hyperlink w:anchor="project-manager">
        <w:r>
          <w:rPr>
            <w:rStyle w:val="Hyperlink"/>
          </w:rPr>
          <w:t xml:space="preserve">Project Manager</w:t>
        </w:r>
      </w:hyperlink>
      <w:r>
        <w:t xml:space="preserve"> </w:t>
      </w:r>
      <w:r>
        <w:t xml:space="preserve">must navigate these differences with sensitivity, ensuring that no stakeholder feels marginalized.</w:t>
      </w:r>
    </w:p>
    <w:p>
      <w:pPr>
        <w:pStyle w:val="BodyText"/>
      </w:pPr>
      <w:r>
        <w:t xml:space="preserve">This requires the</w:t>
      </w:r>
      <w:r>
        <w:t xml:space="preserve"> </w:t>
      </w:r>
      <w:r>
        <w:rPr>
          <w:iCs/>
          <w:i/>
          <w:bCs/>
          <w:b/>
        </w:rPr>
        <w:t xml:space="preserve">Project Manager</w:t>
      </w:r>
      <w:r>
        <w:t xml:space="preserve"> </w:t>
      </w:r>
      <w:r>
        <w:t xml:space="preserve">to adopt a flexible leadership style. In some cultures, direct feedback is valued; in others, it is seen as rude. The ability to read the room and adjust communication strategies is crucial for maintaining team cohesion and productivity. The</w:t>
      </w:r>
      <w:r>
        <w:t xml:space="preserve"> </w:t>
      </w:r>
      <w:hyperlink w:anchor="project-manager">
        <w:r>
          <w:rPr>
            <w:rStyle w:val="Hyperlink"/>
          </w:rPr>
          <w:t xml:space="preserve">Project Manager</w:t>
        </w:r>
      </w:hyperlink>
      <w:r>
        <w:t xml:space="preserve"> </w:t>
      </w:r>
      <w:r>
        <w:t xml:space="preserve">essentially becomes the cultural anchor of the project, providing stability amidst diversity.</w:t>
      </w:r>
    </w:p>
    <w:bookmarkEnd w:id="21"/>
    <w:bookmarkStart w:id="22" w:name="navigating-regulatory-complexity"/>
    <w:p>
      <w:pPr>
        <w:pStyle w:val="Heading3"/>
      </w:pPr>
      <w:r>
        <w:t xml:space="preserve">Navigating Regulatory Complexity</w:t>
      </w:r>
    </w:p>
    <w:p>
      <w:pPr>
        <w:pStyle w:val="FirstParagraph"/>
      </w:pPr>
      <w:r>
        <w:t xml:space="preserve">The regulatory environment in</w:t>
      </w:r>
      <w:r>
        <w:t xml:space="preserve"> </w:t>
      </w:r>
      <w:r>
        <w:rPr>
          <w:iCs/>
          <w:i/>
          <w:bCs/>
          <w:b/>
        </w:rPr>
        <w:t xml:space="preserve">Berlin Brussels</w:t>
      </w:r>
      <w:r>
        <w:t xml:space="preserve">, particularly concerning data protection (GDPR), environmental standards, and public procurement rules, adds another layer of complexity. The</w:t>
      </w:r>
      <w:r>
        <w:t xml:space="preserve"> </w:t>
      </w:r>
      <w:hyperlink w:anchor="project-manager">
        <w:r>
          <w:rPr>
            <w:rStyle w:val="Hyperlink"/>
          </w:rPr>
          <w:t xml:space="preserve">Project Manager</w:t>
        </w:r>
      </w:hyperlink>
      <w:r>
        <w:t xml:space="preserve"> </w:t>
      </w:r>
      <w:r>
        <w:t xml:space="preserve">must be well-versed in these regulations to ensure compliance. Failure to do so can result in significant delays, financial penalties, or reputational damage.</w:t>
      </w:r>
    </w:p>
    <w:p>
      <w:pPr>
        <w:pStyle w:val="BodyText"/>
      </w:pPr>
      <w:r>
        <w:t xml:space="preserve">In this regard,the</w:t>
      </w:r>
      <w:r>
        <w:t xml:space="preserve"> </w:t>
      </w:r>
      <w:r>
        <w:rPr>
          <w:iCs/>
          <w:i/>
          <w:bCs/>
          <w:b/>
        </w:rPr>
        <w:t xml:space="preserve">Project Manager</w:t>
      </w:r>
      <w:r>
        <w:t xml:space="preserve">, plays a preventive role. By integrating regulatory checks into the project lifecycle from the outset, they mitigate risks that could otherwise derail progress. This proactive approach is essential in</w:t>
      </w:r>
    </w:p>
    <w:p>
      <w:pPr>
        <w:pStyle w:val="BodyText"/>
      </w:pPr>
      <w:r>
        <w:rPr>
          <w:iCs/>
          <w:i/>
        </w:rPr>
        <w:t xml:space="preserve">Berlin Brussels</w:t>
      </w:r>
      <w:r>
        <w:t xml:space="preserve">, where strict adherence to protocol is often expected by institutional stakeholders.</w:t>
      </w:r>
    </w:p>
    <w:bookmarkEnd w:id="22"/>
    <w:bookmarkEnd w:id="23"/>
    <w:bookmarkStart w:id="24" w:name="X7c67437f89aed9cbf024b1acdbebb5fd029d01c"/>
    <w:p>
      <w:pPr>
        <w:pStyle w:val="Heading2"/>
      </w:pPr>
      <w:r>
        <w:t xml:space="preserve">The Impact of Effective Project Management on Regional Development</w:t>
      </w:r>
    </w:p>
    <w:p>
      <w:pPr>
        <w:pStyle w:val="FirstParagraph"/>
      </w:pPr>
      <w:r>
        <w:t xml:space="preserve">The efficiency and effectiveness of a</w:t>
      </w:r>
      <w:r>
        <w:t xml:space="preserve"> </w:t>
      </w:r>
      <w:r>
        <w:rPr>
          <w:iCs/>
          <w:i/>
          <w:bCs/>
          <w:b/>
        </w:rPr>
        <w:t xml:space="preserve">Project Manager</w:t>
      </w:r>
      <w:r>
        <w:t xml:space="preserve">, directly influence the success of initiatives that shape</w:t>
      </w:r>
    </w:p>
    <w:p>
      <w:pPr>
        <w:pStyle w:val="BodyText"/>
      </w:pPr>
      <w:r>
        <w:rPr>
          <w:iCs/>
          <w:i/>
        </w:rPr>
        <w:t xml:space="preserve">Berlin Brussels</w:t>
      </w:r>
      <w:r>
        <w:t xml:space="preserve">. Whether it is the implementation of new digital infrastructure, the organization of international conferences, or the rollout of sustainable energy projects,the impact is tangible. A skilled</w:t>
      </w:r>
      <w:r>
        <w:t xml:space="preserve"> </w:t>
      </w:r>
      <w:hyperlink w:anchor="project-manager">
        <w:r>
          <w:rPr>
            <w:rStyle w:val="Hyperlink"/>
          </w:rPr>
          <w:t xml:space="preserve">Project Manager</w:t>
        </w:r>
      </w:hyperlink>
      <w:r>
        <w:t xml:space="preserve"> </w:t>
      </w:r>
      <w:r>
        <w:t xml:space="preserve">ensures that these projects are delivered on time, within budget, and to specification.</w:t>
      </w:r>
    </w:p>
    <w:p>
      <w:pPr>
        <w:pStyle w:val="BodyText"/>
      </w:pPr>
      <w:r>
        <w:t xml:space="preserve">Moreover,the</w:t>
      </w:r>
      <w:r>
        <w:t xml:space="preserve"> </w:t>
      </w:r>
      <w:r>
        <w:rPr>
          <w:iCs/>
          <w:i/>
          <w:bCs/>
          <w:b/>
        </w:rPr>
        <w:t xml:space="preserve">Project Manager</w:t>
      </w:r>
      <w:r>
        <w:t xml:space="preserve">, contributes to knowledge transfer and capacity building. By documenting processes and lessons learned, they help institutionalize best practices within organizations operating in</w:t>
      </w:r>
    </w:p>
    <w:p>
      <w:pPr>
        <w:pStyle w:val="BodyText"/>
      </w:pPr>
      <w:r>
        <w:rPr>
          <w:iCs/>
          <w:i/>
        </w:rPr>
        <w:t xml:space="preserve">Berlin Brussels</w:t>
      </w:r>
      <w:r>
        <w:t xml:space="preserve">,. This contributes to a culture of continuous improvement and resilience.</w:t>
      </w:r>
    </w:p>
    <w:bookmarkEnd w:id="24"/>
    <w:bookmarkStart w:id="25" w:name="conclusion-the-indispensable-link"/>
    <w:p>
      <w:pPr>
        <w:pStyle w:val="Heading2"/>
      </w:pPr>
      <w:r>
        <w:t xml:space="preserve">Conclusion: The Indispensable Link</w:t>
      </w:r>
    </w:p>
    <w:p>
      <w:pPr>
        <w:pStyle w:val="FirstParagraph"/>
      </w:pPr>
      <w:r>
        <w:t xml:space="preserve">In conclusion, the synergy between the</w:t>
      </w:r>
    </w:p>
    <w:p>
      <w:pPr>
        <w:pStyle w:val="BodyText"/>
      </w:pPr>
      <w:r>
        <w:rPr>
          <w:iCs/>
          <w:i/>
        </w:rPr>
        <w:t xml:space="preserve">Berlin Brussels</w:t>
      </w:r>
      <w:r>
        <w:t xml:space="preserve">, as a global hub, and the</w:t>
      </w:r>
      <w:r>
        <w:t xml:space="preserve"> </w:t>
      </w:r>
      <w:hyperlink w:anchor="project-manager">
        <w:r>
          <w:rPr>
            <w:rStyle w:val="Hyperlink"/>
          </w:rPr>
          <w:t xml:space="preserve">Project Manager</w:t>
        </w:r>
      </w:hyperlink>
      <w:r>
        <w:t xml:space="preserve">, as a strategic executor, is vital for driving progress. The unique challenges of linguistic diversity, regulatory complexity, and multicultural teamwork require a specialized skill set that goes beyond traditional project management methodologies.</w:t>
      </w:r>
    </w:p>
    <w:p>
      <w:pPr>
        <w:pStyle w:val="BodyText"/>
      </w:pPr>
      <w:r>
        <w:t xml:space="preserve">The</w:t>
      </w:r>
    </w:p>
    <w:p>
      <w:pPr>
        <w:pStyle w:val="BodyText"/>
      </w:pPr>
      <w:r>
        <w:rPr>
          <w:iCs/>
          <w:i/>
        </w:rPr>
        <w:t xml:space="preserve">Berlin Brussels</w:t>
      </w:r>
      <w:r>
        <w:t xml:space="preserve">, provides the stage; the</w:t>
      </w:r>
      <w:r>
        <w:t xml:space="preserve"> </w:t>
      </w:r>
      <w:hyperlink w:anchor="project-manager">
        <w:r>
          <w:rPr>
            <w:rStyle w:val="Hyperlink"/>
          </w:rPr>
          <w:t xml:space="preserve">Project Manager</w:t>
        </w:r>
      </w:hyperlink>
      <w:r>
        <w:t xml:space="preserve">, provides the script and direction. As this region continues to evolve as a center for diplomacy and innovation, the demand for skilled</w:t>
      </w:r>
    </w:p>
    <w:p>
      <w:pPr>
        <w:pStyle w:val="BodyText"/>
      </w:pPr>
      <w:r>
        <w:rPr>
          <w:iCs/>
          <w:i/>
        </w:rPr>
        <w:t xml:space="preserve">Project Managers</w:t>
      </w:r>
      <w:r>
        <w:t xml:space="preserve">, who can navigate its intricacies will only grow. Their ability to unify diverse teams, comply with complex regulations, and deliver results makes them indispensable architects of the future landscape of</w:t>
      </w:r>
    </w:p>
    <w:p>
      <w:pPr>
        <w:pStyle w:val="BodyText"/>
      </w:pPr>
      <w:r>
        <w:rPr>
          <w:iCs/>
          <w:i/>
        </w:rPr>
        <w:t xml:space="preserve">Berlin Brussels</w:t>
      </w:r>
      <w:r>
        <w:t xml:space="preserve">.</w:t>
      </w:r>
    </w:p>
    <w:p>
      <w:pPr>
        <w:pStyle w:val="BodyText"/>
      </w:pPr>
      <w:r>
        <w:t xml:space="preserve">The success of any major initiative in this region hinges on the competence and adaptability of its leadership. Therefore, investing in robust project management capabilities is not just an operational choice but a strategic imperative for anyone looking to thrive in the dynamic environment of</w:t>
      </w:r>
    </w:p>
    <w:p>
      <w:pPr>
        <w:pStyle w:val="BodyText"/>
      </w:pPr>
      <w:r>
        <w:rPr>
          <w:iCs/>
          <w:i/>
        </w:rPr>
        <w:t xml:space="preserve">Berlin Brussels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Belgium Brussels</dc:title>
  <dc:creator/>
  <cp:keywords/>
  <dcterms:created xsi:type="dcterms:W3CDTF">2026-07-29T10:09:36Z</dcterms:created>
  <dcterms:modified xsi:type="dcterms:W3CDTF">2026-07-29T10:09:36Z</dcterms:modified>
</cp:coreProperties>
</file>

<file path=docProps/custom.xml><?xml version="1.0" encoding="utf-8"?>
<Properties xmlns="http://schemas.openxmlformats.org/officeDocument/2006/custom-properties" xmlns:vt="http://schemas.openxmlformats.org/officeDocument/2006/docPropsVTypes"/>
</file>