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6" w:name="X97ca623a5c6e63920dd82c7c90bb03b50fac429"/>
    <w:p>
      <w:pPr>
        <w:pStyle w:val="Heading1"/>
      </w:pPr>
      <w:r>
        <w:t xml:space="preserve">Navigating Complexity: The Strategic Role of the Project Manager in Brazil, Brasília</w:t>
      </w:r>
    </w:p>
    <w:p>
      <w:pPr>
        <w:pStyle w:val="FirstParagraph"/>
      </w:pPr>
      <w:r>
        <w:t xml:space="preserve">In the contemporary global economy, effective project management is not merely an administrative function but a strategic imperative that drives organizational success. Nowhere is this more evident than in Brazil, specifically within its federal capital of Brasília. As the political and administrative heart of one of South America's most significant economies, Brasília presents a unique landscape for professional development and operational execution. In this distinctive environment, the Project Manager emerges not just as a coordinator of tasks, but as a critical navigator of complex bureaucratic structures, cultural nuances, and rapid economic shifts. This essay explores the multifaceted role of the Project Manager within the specific context of Brazil's capital city.</w:t>
      </w:r>
    </w:p>
    <w:bookmarkStart w:id="20" w:name="the-unique-ecosystem-of-brasília"/>
    <w:p>
      <w:pPr>
        <w:pStyle w:val="Heading2"/>
      </w:pPr>
      <w:r>
        <w:t xml:space="preserve">The Unique Ecosystem of Brasília</w:t>
      </w:r>
    </w:p>
    <w:p>
      <w:pPr>
        <w:pStyle w:val="FirstParagraph"/>
      </w:pPr>
      <w:r>
        <w:t xml:space="preserve">To understand the necessity and function of a Project Manager in this region, one must first appreciate the unique ecosystem of Brazil, Brasília. Unlike Rio de Janeiro or São Paulo, which are defined by their historical evolution and commercial density respectively, Brasília is a planned city. Built from scratch in the late 1950s to serve as the new capital, it embodies modernist ideals and centralized government planning. This physical reality mirrors its administrative reality: it is the hub of public policy, federal tenders, and international diplomacy.</w:t>
      </w:r>
    </w:p>
    <w:p>
      <w:pPr>
        <w:pStyle w:val="BodyText"/>
      </w:pPr>
      <w:r>
        <w:t xml:space="preserve">For any organization operating here—be it a multinational corporation seeking government contracts or a local startup aiming to innovate within the public sector—the stakes are high. The proximity to the three branches of government (Executive, Legislative, and Judicial) means that projects often intersect with policy changes, legislative approvals, and regulatory frameworks. Therefore, the Project Manager in Brasília cannot rely solely on technical skills; they must possess a deep understanding of public administration law and political dynamics.</w:t>
      </w:r>
    </w:p>
    <w:bookmarkEnd w:id="20"/>
    <w:bookmarkStart w:id="21" w:name="Xf4ba2c19e02073edc3dcdb14472154a39b5bcf1"/>
    <w:p>
      <w:pPr>
        <w:pStyle w:val="Heading2"/>
      </w:pPr>
      <w:r>
        <w:t xml:space="preserve">Bridging Technical Expertise and Cultural Intelligence</w:t>
      </w:r>
    </w:p>
    <w:p>
      <w:pPr>
        <w:pStyle w:val="FirstParagraph"/>
      </w:pPr>
      <w:r>
        <w:t xml:space="preserve">The core responsibility of any Project Manager is to deliver value within constraints of time, cost, and scope. However, in the context of Brazil Brasília, these constraints are heavily influenced by cultural factors. Brazilian business culture is famously relationship-based. Trust and personal connections often dictate the pace and success of negotiations more than rigid contractual terms alone. A Project Manager operating in this environment must exhibit high emotional intelligence and cultural adaptability.</w:t>
      </w:r>
    </w:p>
    <w:p>
      <w:pPr>
        <w:pStyle w:val="BodyText"/>
      </w:pPr>
      <w:r>
        <w:t xml:space="preserve">This requires a delicate balance between professional distance and relational closeness. The Project Manager must be adept at building rapport with stakeholders who may have diverse backgrounds, ranging from federal bureaucrats to local community leaders. In Brasília, where networking often occurs in formal settings such as government galas or informal spaces like the famous rodovias leading out of the city, the ability to communicate effectively across social hierarchies is a key competency. The Project Manager acts as a cultural bridge, translating corporate objectives into language that resonates with local governmental priorities and societal expectations.</w:t>
      </w:r>
    </w:p>
    <w:bookmarkEnd w:id="21"/>
    <w:bookmarkStart w:id="22" w:name="managing-bureaucracy-and-compliance"/>
    <w:p>
      <w:pPr>
        <w:pStyle w:val="Heading2"/>
      </w:pPr>
      <w:r>
        <w:t xml:space="preserve">Managing Bureaucracy and Compliance</w:t>
      </w:r>
    </w:p>
    <w:p>
      <w:pPr>
        <w:pStyle w:val="FirstParagraph"/>
      </w:pPr>
      <w:r>
        <w:t xml:space="preserve">A significant portion of projects in Brazil Brasília involves compliance with rigorous bureaucratic procedures. Whether it is participating in public tenders (licitações) or adhering to environmental regulations, the regulatory burden is substantial. The Project Manager must serve as the guardian of compliance, ensuring that every phase of the project aligns with federal laws and municipal regulations.</w:t>
      </w:r>
    </w:p>
    <w:p>
      <w:pPr>
        <w:pStyle w:val="BodyText"/>
      </w:pPr>
      <w:r>
        <w:t xml:space="preserve">This aspect of the role requires meticulous attention to detail and proactive risk management. Delays in paperwork or non-compliance can halt projects indefinitely, leading to significant financial losses. Therefore, a successful Project Manager in this region often collaborates closely with legal teams and government affairs specialists. They must anticipate potential regulatory hurdles before they become bottlenecks, ensuring that the project lifecycle remains smooth and efficient despite the heavy administrative load inherent to operating in a capital city.</w:t>
      </w:r>
    </w:p>
    <w:bookmarkEnd w:id="22"/>
    <w:bookmarkStart w:id="23" w:name="Xc4f2e9d4e04454a555d09e6abba63f6690534b8"/>
    <w:p>
      <w:pPr>
        <w:pStyle w:val="Heading2"/>
      </w:pPr>
      <w:r>
        <w:t xml:space="preserve">Driving Innovation in a Traditional Setting</w:t>
      </w:r>
    </w:p>
    <w:p>
      <w:pPr>
        <w:pStyle w:val="FirstParagraph"/>
      </w:pPr>
      <w:r>
        <w:t xml:space="preserve">While Brasília is rooted in tradition and governance, it is increasingly becoming a hub for technology and innovation. The presence of universities, research centers like Embrapa (Brazilian Agricultural Research Corporation), and government-backed incubators has fostered an ecosystem ripe for digital transformation. Here, the Project Manager plays a pivotal role in driving innovation initiatives.</w:t>
      </w:r>
    </w:p>
    <w:p>
      <w:pPr>
        <w:pStyle w:val="BodyText"/>
      </w:pPr>
      <w:r>
        <w:t xml:space="preserve">In this capacity, the Project Manager must champion agile methodologies within environments that may traditionally favor hierarchical and waterfall approaches. They must lead cross-functional teams comprising engineers, data scientists, and public policy experts to deliver smart city solutions or digital government services. This requires strong leadership skills to inspire change management among staff who may be resistant to new workflows. The Project Manager becomes the catalyst for modernization, ensuring that innovative ideas are not only conceived but also successfully implemented in the real world.</w:t>
      </w:r>
    </w:p>
    <w:bookmarkEnd w:id="23"/>
    <w:bookmarkStart w:id="24" w:name="sustainability-and-social-responsibility"/>
    <w:p>
      <w:pPr>
        <w:pStyle w:val="Heading2"/>
      </w:pPr>
      <w:r>
        <w:t xml:space="preserve">Sustainability and Social Responsibility</w:t>
      </w:r>
    </w:p>
    <w:p>
      <w:pPr>
        <w:pStyle w:val="FirstParagraph"/>
      </w:pPr>
      <w:r>
        <w:t xml:space="preserve">Furthermore, projects in Brazil Brasília are increasingly evaluated through the lens of sustainability and social impact. As a city surrounded by the Cerrado biome, environmental stewardship is paramount. Project Managers must integrate sustainability metrics into their planning processes, ensuring that developments do not harm local ecosystems. Additionally, given the socioeconomic disparities often visible between planned sectors and peripheral areas (satellite cities), there is a growing expectation for projects to deliver social value.</w:t>
      </w:r>
    </w:p>
    <w:p>
      <w:pPr>
        <w:pStyle w:val="BodyText"/>
      </w:pPr>
      <w:r>
        <w:t xml:space="preserve">A forward-thinking Project Manager will engage with community stakeholders early in the project lifecycle to address these concerns. By adopting a stakeholder-centric approach, they can mitigate risks related to public opposition and enhance the social license to operate. This holistic view of project success—encompassing environmental, social, and governance (ESG) criteria—is essential for long-term viability in Brasília.</w:t>
      </w:r>
    </w:p>
    <w:bookmarkEnd w:id="24"/>
    <w:bookmarkStart w:id="25" w:name="conclusion"/>
    <w:p>
      <w:pPr>
        <w:pStyle w:val="Heading2"/>
      </w:pPr>
      <w:r>
        <w:t xml:space="preserve">Conclusion</w:t>
      </w:r>
    </w:p>
    <w:p>
      <w:pPr>
        <w:pStyle w:val="FirstParagraph"/>
      </w:pPr>
      <w:r>
        <w:t xml:space="preserve">In conclusion, the role of the Project Manager in Brazil Brasília is complex and dynamic. It transcends traditional definitions of project management by requiring a unique blend of technical proficiency, political acumen, cultural intelligence, and ethical leadership. Operating in the heart of Brazil’s federal capital presents distinct challenges related to bureaucracy and compliance, but also offers unparalleled opportunities for innovation and impact.</w:t>
      </w:r>
    </w:p>
    <w:p>
      <w:pPr>
        <w:pStyle w:val="BodyText"/>
      </w:pPr>
      <w:r>
        <w:t xml:space="preserve">For organizations aiming to thrive in this region, investing in skilled Project Managers who understand the local context is not optional; it is fundamental. These professionals are the linchpins that connect strategic vision with operational reality. They navigate the intricate web of governmental regulations while fostering relationships built on trust and respect. As Brasília continues to evolve as a center for political power and technological advancement, the Project Manager will remain an indispensable figure, steering projects toward success amidst uncertainty and complexity. Ultimately, their ability to harmonize the rigid structures of public administration with the fluid demands of modern business determines not just project outcomes, but also broader contributions to Brazil’s developmental trajectory.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Brazil, Brasília</dc:title>
  <dc:creator/>
  <dc:language>en</dc:language>
  <cp:keywords/>
  <dcterms:created xsi:type="dcterms:W3CDTF">2026-07-29T10:37:28Z</dcterms:created>
  <dcterms:modified xsi:type="dcterms:W3CDTF">2026-07-29T10:37:28Z</dcterms:modified>
</cp:coreProperties>
</file>

<file path=docProps/custom.xml><?xml version="1.0" encoding="utf-8"?>
<Properties xmlns="http://schemas.openxmlformats.org/officeDocument/2006/custom-properties" xmlns:vt="http://schemas.openxmlformats.org/officeDocument/2006/docPropsVTypes"/>
</file>